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1FF1CD" w14:textId="77777777" w:rsidR="002C6C6C" w:rsidRDefault="002C6C6C" w:rsidP="007A391D">
      <w:pPr>
        <w:pBdr>
          <w:top w:val="single" w:sz="4" w:space="1" w:color="auto"/>
          <w:left w:val="single" w:sz="4" w:space="4" w:color="auto"/>
          <w:bottom w:val="single" w:sz="4" w:space="1" w:color="auto"/>
          <w:right w:val="single" w:sz="4" w:space="4" w:color="auto"/>
        </w:pBdr>
        <w:shd w:val="clear" w:color="auto" w:fill="7030A0"/>
        <w:jc w:val="center"/>
        <w:rPr>
          <w:rFonts w:cs="Arial"/>
          <w:b/>
          <w:color w:val="FFFFFF" w:themeColor="background1"/>
          <w:sz w:val="36"/>
          <w:szCs w:val="36"/>
        </w:rPr>
      </w:pPr>
    </w:p>
    <w:p w14:paraId="5331E40E" w14:textId="77777777" w:rsidR="007A391D" w:rsidRPr="00213E55" w:rsidRDefault="007A391D" w:rsidP="007A391D">
      <w:pPr>
        <w:pBdr>
          <w:top w:val="single" w:sz="4" w:space="1" w:color="auto"/>
          <w:left w:val="single" w:sz="4" w:space="4" w:color="auto"/>
          <w:bottom w:val="single" w:sz="4" w:space="1" w:color="auto"/>
          <w:right w:val="single" w:sz="4" w:space="4" w:color="auto"/>
        </w:pBdr>
        <w:shd w:val="clear" w:color="auto" w:fill="7030A0"/>
        <w:jc w:val="center"/>
        <w:rPr>
          <w:rFonts w:asciiTheme="minorHAnsi" w:hAnsiTheme="minorHAnsi" w:cstheme="minorHAnsi"/>
          <w:b/>
          <w:color w:val="FFFFFF" w:themeColor="background1"/>
          <w:sz w:val="36"/>
          <w:szCs w:val="36"/>
        </w:rPr>
      </w:pPr>
      <w:proofErr w:type="spellStart"/>
      <w:r w:rsidRPr="00213E55">
        <w:rPr>
          <w:rFonts w:asciiTheme="minorHAnsi" w:hAnsiTheme="minorHAnsi" w:cstheme="minorHAnsi"/>
          <w:b/>
          <w:color w:val="FFFFFF" w:themeColor="background1"/>
          <w:sz w:val="36"/>
          <w:szCs w:val="36"/>
        </w:rPr>
        <w:t>Amport</w:t>
      </w:r>
      <w:proofErr w:type="spellEnd"/>
      <w:r w:rsidRPr="00213E55">
        <w:rPr>
          <w:rFonts w:asciiTheme="minorHAnsi" w:hAnsiTheme="minorHAnsi" w:cstheme="minorHAnsi"/>
          <w:b/>
          <w:color w:val="FFFFFF" w:themeColor="background1"/>
          <w:sz w:val="36"/>
          <w:szCs w:val="36"/>
        </w:rPr>
        <w:t xml:space="preserve"> Church of England </w:t>
      </w:r>
    </w:p>
    <w:p w14:paraId="3C06DCA8" w14:textId="77777777" w:rsidR="007A391D" w:rsidRPr="00213E55" w:rsidRDefault="007A391D" w:rsidP="007A391D">
      <w:pPr>
        <w:pBdr>
          <w:top w:val="single" w:sz="4" w:space="1" w:color="auto"/>
          <w:left w:val="single" w:sz="4" w:space="4" w:color="auto"/>
          <w:bottom w:val="single" w:sz="4" w:space="1" w:color="auto"/>
          <w:right w:val="single" w:sz="4" w:space="4" w:color="auto"/>
        </w:pBdr>
        <w:shd w:val="clear" w:color="auto" w:fill="7030A0"/>
        <w:jc w:val="center"/>
        <w:rPr>
          <w:rFonts w:asciiTheme="minorHAnsi" w:hAnsiTheme="minorHAnsi" w:cstheme="minorHAnsi"/>
          <w:b/>
          <w:color w:val="FFFFFF" w:themeColor="background1"/>
          <w:sz w:val="36"/>
          <w:szCs w:val="36"/>
        </w:rPr>
      </w:pPr>
      <w:r w:rsidRPr="00213E55">
        <w:rPr>
          <w:rFonts w:asciiTheme="minorHAnsi" w:hAnsiTheme="minorHAnsi" w:cstheme="minorHAnsi"/>
          <w:b/>
          <w:color w:val="FFFFFF" w:themeColor="background1"/>
          <w:sz w:val="36"/>
          <w:szCs w:val="36"/>
        </w:rPr>
        <w:t>Voluntary Aided Primary School</w:t>
      </w:r>
    </w:p>
    <w:p w14:paraId="6E4BDE43" w14:textId="77777777" w:rsidR="007A391D" w:rsidRPr="00212F7A" w:rsidRDefault="007A391D" w:rsidP="007A391D">
      <w:pPr>
        <w:pBdr>
          <w:top w:val="single" w:sz="4" w:space="1" w:color="auto"/>
          <w:left w:val="single" w:sz="4" w:space="4" w:color="auto"/>
          <w:bottom w:val="single" w:sz="4" w:space="1" w:color="auto"/>
          <w:right w:val="single" w:sz="4" w:space="4" w:color="auto"/>
        </w:pBdr>
        <w:shd w:val="clear" w:color="auto" w:fill="7030A0"/>
        <w:jc w:val="center"/>
        <w:rPr>
          <w:rFonts w:cs="Arial"/>
          <w:b/>
          <w:color w:val="FFFFFF" w:themeColor="background1"/>
          <w:sz w:val="36"/>
          <w:szCs w:val="36"/>
        </w:rPr>
      </w:pPr>
      <w:r w:rsidRPr="00212F7A">
        <w:rPr>
          <w:rFonts w:cs="Arial"/>
          <w:b/>
          <w:noProof/>
          <w:color w:val="FFFFFF" w:themeColor="background1"/>
          <w:sz w:val="36"/>
          <w:szCs w:val="36"/>
        </w:rPr>
        <w:drawing>
          <wp:inline distT="0" distB="0" distL="0" distR="0" wp14:anchorId="1B82211C" wp14:editId="6A3CEA23">
            <wp:extent cx="965267" cy="1062265"/>
            <wp:effectExtent l="0" t="0" r="635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port Logo WHITE BG 1115 - Copy.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67075" cy="1064255"/>
                    </a:xfrm>
                    <a:prstGeom prst="rect">
                      <a:avLst/>
                    </a:prstGeom>
                  </pic:spPr>
                </pic:pic>
              </a:graphicData>
            </a:graphic>
          </wp:inline>
        </w:drawing>
      </w:r>
    </w:p>
    <w:p w14:paraId="6F9AAA3F" w14:textId="233A8B34" w:rsidR="007A391D" w:rsidRPr="00213E55" w:rsidRDefault="00213E55" w:rsidP="00213E55">
      <w:pPr>
        <w:pBdr>
          <w:top w:val="single" w:sz="4" w:space="1" w:color="auto"/>
          <w:left w:val="single" w:sz="4" w:space="4" w:color="auto"/>
          <w:bottom w:val="single" w:sz="4" w:space="1" w:color="auto"/>
          <w:right w:val="single" w:sz="4" w:space="4" w:color="auto"/>
        </w:pBdr>
        <w:shd w:val="clear" w:color="auto" w:fill="7030A0"/>
        <w:rPr>
          <w:rFonts w:asciiTheme="minorHAnsi" w:hAnsiTheme="minorHAnsi" w:cstheme="minorHAnsi"/>
          <w:b/>
          <w:color w:val="FFFFFF" w:themeColor="background1"/>
        </w:rPr>
      </w:pPr>
      <w:r w:rsidRPr="00213E55">
        <w:rPr>
          <w:rFonts w:asciiTheme="minorHAnsi" w:hAnsiTheme="minorHAnsi" w:cstheme="minorHAnsi"/>
          <w:b/>
          <w:color w:val="FFFFFF" w:themeColor="background1"/>
        </w:rPr>
        <w:t>COURAGE COMPASSION RESPECT</w:t>
      </w:r>
    </w:p>
    <w:p w14:paraId="3E8C00F7" w14:textId="77777777" w:rsidR="002C6C6C" w:rsidRPr="00212F7A" w:rsidRDefault="002C6C6C" w:rsidP="007A391D">
      <w:pPr>
        <w:pBdr>
          <w:top w:val="single" w:sz="4" w:space="1" w:color="auto"/>
          <w:left w:val="single" w:sz="4" w:space="4" w:color="auto"/>
          <w:bottom w:val="single" w:sz="4" w:space="1" w:color="auto"/>
          <w:right w:val="single" w:sz="4" w:space="4" w:color="auto"/>
        </w:pBdr>
        <w:shd w:val="clear" w:color="auto" w:fill="7030A0"/>
        <w:jc w:val="center"/>
        <w:rPr>
          <w:rFonts w:cs="Arial"/>
          <w:b/>
          <w:color w:val="FFFFFF" w:themeColor="background1"/>
        </w:rPr>
      </w:pPr>
    </w:p>
    <w:p w14:paraId="1E526C47" w14:textId="77777777" w:rsidR="007A391D" w:rsidRDefault="007A391D">
      <w:pPr>
        <w:spacing w:after="200" w:line="276" w:lineRule="auto"/>
        <w:rPr>
          <w:sz w:val="28"/>
          <w:szCs w:val="28"/>
        </w:rPr>
      </w:pPr>
    </w:p>
    <w:p w14:paraId="5B10AD1E" w14:textId="77777777" w:rsidR="007A391D" w:rsidRDefault="007A391D">
      <w:pPr>
        <w:spacing w:after="200" w:line="276" w:lineRule="auto"/>
        <w:rPr>
          <w:sz w:val="28"/>
          <w:szCs w:val="28"/>
        </w:rPr>
      </w:pPr>
    </w:p>
    <w:p w14:paraId="743328AF" w14:textId="77777777" w:rsidR="002C6C6C" w:rsidRDefault="002C6C6C" w:rsidP="007A391D">
      <w:pPr>
        <w:spacing w:after="160" w:line="259" w:lineRule="auto"/>
        <w:jc w:val="center"/>
        <w:rPr>
          <w:rFonts w:asciiTheme="minorHAnsi" w:eastAsiaTheme="minorHAnsi" w:hAnsiTheme="minorHAnsi" w:cs="Arial"/>
          <w:b/>
          <w:sz w:val="36"/>
          <w:szCs w:val="36"/>
          <w:lang w:eastAsia="en-US"/>
        </w:rPr>
      </w:pPr>
    </w:p>
    <w:p w14:paraId="69ACB81C" w14:textId="77777777" w:rsidR="002C6C6C" w:rsidRDefault="002C6C6C" w:rsidP="007A391D">
      <w:pPr>
        <w:spacing w:after="160" w:line="259" w:lineRule="auto"/>
        <w:jc w:val="center"/>
        <w:rPr>
          <w:rFonts w:asciiTheme="minorHAnsi" w:eastAsiaTheme="minorHAnsi" w:hAnsiTheme="minorHAnsi" w:cs="Arial"/>
          <w:b/>
          <w:sz w:val="36"/>
          <w:szCs w:val="36"/>
          <w:lang w:eastAsia="en-US"/>
        </w:rPr>
      </w:pPr>
    </w:p>
    <w:p w14:paraId="32CDAD7B" w14:textId="77777777" w:rsidR="007A391D" w:rsidRDefault="007A391D" w:rsidP="007A391D">
      <w:pPr>
        <w:spacing w:after="160" w:line="259" w:lineRule="auto"/>
        <w:jc w:val="center"/>
        <w:rPr>
          <w:rFonts w:asciiTheme="minorHAnsi" w:eastAsiaTheme="minorHAnsi" w:hAnsiTheme="minorHAnsi" w:cs="Arial"/>
          <w:b/>
          <w:sz w:val="36"/>
          <w:szCs w:val="36"/>
          <w:lang w:eastAsia="en-US"/>
        </w:rPr>
      </w:pPr>
      <w:r w:rsidRPr="007A391D">
        <w:rPr>
          <w:rFonts w:asciiTheme="minorHAnsi" w:eastAsiaTheme="minorHAnsi" w:hAnsiTheme="minorHAnsi" w:cs="Arial"/>
          <w:b/>
          <w:sz w:val="36"/>
          <w:szCs w:val="36"/>
          <w:lang w:eastAsia="en-US"/>
        </w:rPr>
        <w:t>Relationships and Sex Education Policy</w:t>
      </w:r>
    </w:p>
    <w:p w14:paraId="661C891D" w14:textId="77777777" w:rsidR="007A391D" w:rsidRDefault="007A391D" w:rsidP="007A391D">
      <w:pPr>
        <w:spacing w:after="160" w:line="259" w:lineRule="auto"/>
        <w:jc w:val="center"/>
        <w:rPr>
          <w:rFonts w:asciiTheme="minorHAnsi" w:eastAsiaTheme="minorHAnsi" w:hAnsiTheme="minorHAnsi" w:cs="Arial"/>
          <w:b/>
          <w:sz w:val="36"/>
          <w:szCs w:val="36"/>
          <w:lang w:eastAsia="en-US"/>
        </w:rPr>
      </w:pPr>
    </w:p>
    <w:p w14:paraId="6FC50502" w14:textId="77777777" w:rsidR="007A391D" w:rsidRDefault="007A391D" w:rsidP="007A391D">
      <w:pPr>
        <w:spacing w:after="160" w:line="259" w:lineRule="auto"/>
        <w:jc w:val="center"/>
        <w:rPr>
          <w:rFonts w:asciiTheme="minorHAnsi" w:eastAsiaTheme="minorHAnsi" w:hAnsiTheme="minorHAnsi" w:cs="Arial"/>
          <w:b/>
          <w:sz w:val="36"/>
          <w:szCs w:val="36"/>
          <w:lang w:eastAsia="en-US"/>
        </w:rPr>
      </w:pPr>
    </w:p>
    <w:p w14:paraId="745E1802" w14:textId="77777777" w:rsidR="007A391D" w:rsidRDefault="007A391D" w:rsidP="007A391D">
      <w:pPr>
        <w:spacing w:after="160" w:line="259" w:lineRule="auto"/>
        <w:jc w:val="center"/>
        <w:rPr>
          <w:rFonts w:asciiTheme="minorHAnsi" w:eastAsiaTheme="minorHAnsi" w:hAnsiTheme="minorHAnsi" w:cs="Arial"/>
          <w:b/>
          <w:sz w:val="36"/>
          <w:szCs w:val="36"/>
          <w:lang w:eastAsia="en-US"/>
        </w:rPr>
      </w:pPr>
    </w:p>
    <w:p w14:paraId="58CBEF59" w14:textId="77777777" w:rsidR="007A391D" w:rsidRDefault="007A391D" w:rsidP="007A391D">
      <w:pPr>
        <w:spacing w:after="160" w:line="259" w:lineRule="auto"/>
        <w:jc w:val="center"/>
        <w:rPr>
          <w:rFonts w:asciiTheme="minorHAnsi" w:eastAsiaTheme="minorHAnsi" w:hAnsiTheme="minorHAnsi" w:cs="Arial"/>
          <w:b/>
          <w:sz w:val="36"/>
          <w:szCs w:val="36"/>
          <w:lang w:eastAsia="en-US"/>
        </w:rPr>
      </w:pPr>
    </w:p>
    <w:p w14:paraId="22AA1575" w14:textId="77777777" w:rsidR="007A391D" w:rsidRDefault="007A391D" w:rsidP="007A391D">
      <w:pPr>
        <w:spacing w:after="160" w:line="259" w:lineRule="auto"/>
        <w:jc w:val="center"/>
        <w:rPr>
          <w:rFonts w:asciiTheme="minorHAnsi" w:eastAsiaTheme="minorHAnsi" w:hAnsiTheme="minorHAnsi" w:cs="Arial"/>
          <w:b/>
          <w:sz w:val="36"/>
          <w:szCs w:val="36"/>
          <w:lang w:eastAsia="en-US"/>
        </w:rPr>
      </w:pPr>
    </w:p>
    <w:p w14:paraId="28F808CF" w14:textId="17D776C4" w:rsidR="00213E55" w:rsidRPr="00861FBE" w:rsidRDefault="007A391D" w:rsidP="00861FBE">
      <w:pPr>
        <w:spacing w:after="160" w:line="259" w:lineRule="auto"/>
        <w:rPr>
          <w:rFonts w:asciiTheme="minorHAnsi" w:eastAsiaTheme="minorHAnsi" w:hAnsiTheme="minorHAnsi" w:cs="Arial"/>
          <w:lang w:eastAsia="en-US"/>
        </w:rPr>
      </w:pPr>
      <w:r w:rsidRPr="00861FBE">
        <w:rPr>
          <w:rFonts w:asciiTheme="minorHAnsi" w:eastAsiaTheme="minorHAnsi" w:hAnsiTheme="minorHAnsi" w:cs="Arial"/>
          <w:lang w:eastAsia="en-US"/>
        </w:rPr>
        <w:t>Date policy produced</w:t>
      </w:r>
      <w:r w:rsidR="00861FBE" w:rsidRPr="00861FBE">
        <w:rPr>
          <w:rFonts w:asciiTheme="minorHAnsi" w:eastAsiaTheme="minorHAnsi" w:hAnsiTheme="minorHAnsi" w:cs="Arial"/>
          <w:lang w:eastAsia="en-US"/>
        </w:rPr>
        <w:t>: 10.2.2021</w:t>
      </w:r>
    </w:p>
    <w:p w14:paraId="749447AF" w14:textId="555A395B" w:rsidR="007A391D" w:rsidRPr="00861FBE" w:rsidRDefault="00861FBE" w:rsidP="00861FBE">
      <w:pPr>
        <w:spacing w:after="160" w:line="259" w:lineRule="auto"/>
        <w:rPr>
          <w:rFonts w:asciiTheme="minorHAnsi" w:eastAsiaTheme="minorHAnsi" w:hAnsiTheme="minorHAnsi" w:cs="Arial"/>
          <w:lang w:eastAsia="en-US"/>
        </w:rPr>
      </w:pPr>
      <w:r w:rsidRPr="00861FBE">
        <w:rPr>
          <w:rFonts w:asciiTheme="minorHAnsi" w:eastAsiaTheme="minorHAnsi" w:hAnsiTheme="minorHAnsi" w:cs="Arial"/>
          <w:lang w:eastAsia="en-US"/>
        </w:rPr>
        <w:t xml:space="preserve">Policy produced by: Nicky King </w:t>
      </w:r>
      <w:proofErr w:type="spellStart"/>
      <w:r w:rsidRPr="00861FBE">
        <w:rPr>
          <w:rFonts w:asciiTheme="minorHAnsi" w:eastAsiaTheme="minorHAnsi" w:hAnsiTheme="minorHAnsi" w:cs="Arial"/>
          <w:lang w:eastAsia="en-US"/>
        </w:rPr>
        <w:t>Headteacher</w:t>
      </w:r>
      <w:proofErr w:type="spellEnd"/>
    </w:p>
    <w:p w14:paraId="427D2555" w14:textId="6AC21EA2" w:rsidR="00861FBE" w:rsidRPr="00861FBE" w:rsidRDefault="00861FBE" w:rsidP="00861FBE">
      <w:pPr>
        <w:spacing w:after="160" w:line="259" w:lineRule="auto"/>
        <w:rPr>
          <w:rFonts w:asciiTheme="minorHAnsi" w:eastAsiaTheme="minorHAnsi" w:hAnsiTheme="minorHAnsi" w:cs="Arial"/>
          <w:lang w:eastAsia="en-US"/>
        </w:rPr>
      </w:pPr>
      <w:r w:rsidRPr="00861FBE">
        <w:rPr>
          <w:rFonts w:asciiTheme="minorHAnsi" w:eastAsiaTheme="minorHAnsi" w:hAnsiTheme="minorHAnsi" w:cs="Arial"/>
          <w:lang w:eastAsia="en-US"/>
        </w:rPr>
        <w:t>Signed</w:t>
      </w:r>
      <w:r>
        <w:rPr>
          <w:rFonts w:asciiTheme="minorHAnsi" w:eastAsiaTheme="minorHAnsi" w:hAnsiTheme="minorHAnsi" w:cs="Arial"/>
          <w:lang w:eastAsia="en-US"/>
        </w:rPr>
        <w:t>:</w:t>
      </w:r>
    </w:p>
    <w:p w14:paraId="693A96B0" w14:textId="148D5B8F" w:rsidR="003A65D3" w:rsidRDefault="00861FBE" w:rsidP="00861FBE">
      <w:pPr>
        <w:spacing w:after="160" w:line="259" w:lineRule="auto"/>
        <w:rPr>
          <w:sz w:val="28"/>
          <w:szCs w:val="28"/>
        </w:rPr>
      </w:pPr>
      <w:r w:rsidRPr="00861FBE">
        <w:rPr>
          <w:rFonts w:asciiTheme="minorHAnsi" w:eastAsiaTheme="minorHAnsi" w:hAnsiTheme="minorHAnsi" w:cs="Arial"/>
          <w:lang w:eastAsia="en-US"/>
        </w:rPr>
        <w:t>Next review Date:</w:t>
      </w:r>
      <w:r w:rsidR="003A65D3">
        <w:rPr>
          <w:sz w:val="28"/>
          <w:szCs w:val="28"/>
        </w:rPr>
        <w:br w:type="page"/>
      </w:r>
    </w:p>
    <w:p w14:paraId="07B3C019" w14:textId="6175758B" w:rsidR="00A82448" w:rsidRPr="001019DD" w:rsidRDefault="00AE3903" w:rsidP="0035317F">
      <w:pPr>
        <w:jc w:val="center"/>
        <w:rPr>
          <w:rFonts w:asciiTheme="minorHAnsi" w:eastAsiaTheme="minorHAnsi" w:hAnsiTheme="minorHAnsi" w:cstheme="minorHAnsi"/>
          <w:b/>
          <w:u w:val="single"/>
          <w:lang w:eastAsia="en-US"/>
        </w:rPr>
      </w:pPr>
      <w:proofErr w:type="spellStart"/>
      <w:r w:rsidRPr="001019DD">
        <w:rPr>
          <w:rFonts w:asciiTheme="minorHAnsi" w:eastAsiaTheme="minorHAnsi" w:hAnsiTheme="minorHAnsi" w:cstheme="minorHAnsi"/>
          <w:b/>
          <w:u w:val="single"/>
          <w:lang w:eastAsia="en-US"/>
        </w:rPr>
        <w:lastRenderedPageBreak/>
        <w:t>Amport</w:t>
      </w:r>
      <w:proofErr w:type="spellEnd"/>
      <w:r w:rsidRPr="001019DD">
        <w:rPr>
          <w:rFonts w:asciiTheme="minorHAnsi" w:eastAsiaTheme="minorHAnsi" w:hAnsiTheme="minorHAnsi" w:cstheme="minorHAnsi"/>
          <w:b/>
          <w:u w:val="single"/>
          <w:lang w:eastAsia="en-US"/>
        </w:rPr>
        <w:t xml:space="preserve"> CE (Aided) Primary School</w:t>
      </w:r>
    </w:p>
    <w:p w14:paraId="15DD309D" w14:textId="77777777" w:rsidR="00A82448" w:rsidRPr="001019DD" w:rsidRDefault="00A82448" w:rsidP="0035317F">
      <w:pPr>
        <w:jc w:val="center"/>
        <w:rPr>
          <w:rFonts w:asciiTheme="minorHAnsi" w:hAnsiTheme="minorHAnsi" w:cstheme="minorHAnsi"/>
          <w:b/>
          <w:u w:val="single"/>
        </w:rPr>
      </w:pPr>
    </w:p>
    <w:p w14:paraId="619EACFB" w14:textId="77777777" w:rsidR="00A82448" w:rsidRPr="001019DD" w:rsidRDefault="00A82448" w:rsidP="0035317F">
      <w:pPr>
        <w:jc w:val="center"/>
        <w:rPr>
          <w:rFonts w:asciiTheme="minorHAnsi" w:hAnsiTheme="minorHAnsi" w:cstheme="minorHAnsi"/>
          <w:b/>
          <w:u w:val="single"/>
        </w:rPr>
      </w:pPr>
      <w:r w:rsidRPr="001019DD">
        <w:rPr>
          <w:rFonts w:asciiTheme="minorHAnsi" w:hAnsiTheme="minorHAnsi" w:cstheme="minorHAnsi"/>
          <w:b/>
          <w:u w:val="single"/>
        </w:rPr>
        <w:t>Our School Vision</w:t>
      </w:r>
    </w:p>
    <w:p w14:paraId="1F5F10FF" w14:textId="77777777" w:rsidR="0035317F" w:rsidRPr="001019DD" w:rsidRDefault="0035317F" w:rsidP="0035317F">
      <w:pPr>
        <w:jc w:val="center"/>
        <w:rPr>
          <w:rFonts w:asciiTheme="minorHAnsi" w:eastAsiaTheme="minorHAnsi" w:hAnsiTheme="minorHAnsi" w:cstheme="minorHAnsi"/>
          <w:b/>
          <w:u w:val="single"/>
          <w:lang w:eastAsia="en-US"/>
        </w:rPr>
      </w:pPr>
    </w:p>
    <w:p w14:paraId="2665D72A" w14:textId="77777777" w:rsidR="006242A3" w:rsidRPr="00E27087" w:rsidRDefault="006242A3" w:rsidP="006242A3">
      <w:pPr>
        <w:pStyle w:val="ListParagraph"/>
        <w:rPr>
          <w:rFonts w:ascii="Times New Roman" w:eastAsia="Times New Roman" w:hAnsi="Times New Roman"/>
          <w:color w:val="7030A0"/>
          <w:sz w:val="24"/>
          <w:szCs w:val="24"/>
          <w:lang w:eastAsia="en-GB"/>
        </w:rPr>
      </w:pPr>
      <w:r w:rsidRPr="00E27087">
        <w:rPr>
          <w:rFonts w:eastAsia="Times New Roman" w:cs="Calibri"/>
          <w:color w:val="7030A0"/>
          <w:sz w:val="24"/>
          <w:szCs w:val="24"/>
          <w:lang w:eastAsia="en-GB"/>
        </w:rPr>
        <w:t xml:space="preserve">Our vision is to nurture a supportive, forward-thinking community where everyone is valued for who they are. We are dedicated to inclusive lifelong learning and personalised education that respects individual starting points whilst allowing all children to flourish. By fostering </w:t>
      </w:r>
      <w:r>
        <w:rPr>
          <w:rFonts w:eastAsia="Times New Roman" w:cs="Calibri"/>
          <w:color w:val="7030A0"/>
          <w:sz w:val="24"/>
          <w:szCs w:val="24"/>
          <w:lang w:eastAsia="en-GB"/>
        </w:rPr>
        <w:t>courage compassion and respect</w:t>
      </w:r>
      <w:r w:rsidRPr="00E27087">
        <w:rPr>
          <w:rFonts w:eastAsia="Times New Roman" w:cs="Calibri"/>
          <w:color w:val="7030A0"/>
          <w:sz w:val="24"/>
          <w:szCs w:val="24"/>
          <w:lang w:eastAsia="en-GB"/>
        </w:rPr>
        <w:t xml:space="preserve"> we aim to develop global citizens who are empowered to make a meaningful difference to God’s world.</w:t>
      </w:r>
    </w:p>
    <w:p w14:paraId="2A376D12" w14:textId="77777777" w:rsidR="00452434" w:rsidRDefault="00452434" w:rsidP="0035317F">
      <w:pPr>
        <w:jc w:val="center"/>
        <w:rPr>
          <w:rFonts w:eastAsiaTheme="minorHAnsi"/>
          <w:b/>
          <w:u w:val="single"/>
          <w:lang w:eastAsia="en-US"/>
        </w:rPr>
      </w:pPr>
      <w:bookmarkStart w:id="0" w:name="_GoBack"/>
      <w:bookmarkEnd w:id="0"/>
    </w:p>
    <w:p w14:paraId="6F79DC5F" w14:textId="77777777" w:rsidR="00452434" w:rsidRPr="0035317F" w:rsidRDefault="00452434" w:rsidP="0035317F">
      <w:pPr>
        <w:jc w:val="center"/>
        <w:rPr>
          <w:rFonts w:eastAsiaTheme="minorHAnsi"/>
          <w:b/>
          <w:u w:val="single"/>
          <w:lang w:eastAsia="en-US"/>
        </w:rPr>
      </w:pPr>
    </w:p>
    <w:p w14:paraId="4E4C3ED9" w14:textId="77777777" w:rsidR="00D27906" w:rsidRPr="0035317F" w:rsidRDefault="00D27906" w:rsidP="0035317F">
      <w:pPr>
        <w:overflowPunct w:val="0"/>
        <w:autoSpaceDE w:val="0"/>
        <w:autoSpaceDN w:val="0"/>
        <w:adjustRightInd w:val="0"/>
        <w:jc w:val="center"/>
        <w:textAlignment w:val="baseline"/>
      </w:pPr>
    </w:p>
    <w:p w14:paraId="4C167613" w14:textId="77777777" w:rsidR="001019DD" w:rsidRDefault="001019DD" w:rsidP="0035317F">
      <w:pPr>
        <w:jc w:val="center"/>
        <w:rPr>
          <w:b/>
          <w:u w:val="single"/>
        </w:rPr>
      </w:pPr>
    </w:p>
    <w:p w14:paraId="345B0CF5" w14:textId="10E86B30" w:rsidR="003A65D3" w:rsidRPr="007C305B" w:rsidRDefault="007C305B" w:rsidP="0035317F">
      <w:pPr>
        <w:jc w:val="center"/>
        <w:rPr>
          <w:rFonts w:asciiTheme="minorHAnsi" w:eastAsiaTheme="minorHAnsi" w:hAnsiTheme="minorHAnsi" w:cstheme="minorHAnsi"/>
          <w:b/>
          <w:u w:val="single"/>
          <w:lang w:eastAsia="en-US"/>
        </w:rPr>
      </w:pPr>
      <w:r w:rsidRPr="007C305B">
        <w:rPr>
          <w:rFonts w:asciiTheme="minorHAnsi" w:eastAsiaTheme="minorHAnsi" w:hAnsiTheme="minorHAnsi" w:cstheme="minorHAnsi"/>
          <w:b/>
          <w:u w:val="single"/>
          <w:lang w:eastAsia="en-US"/>
        </w:rPr>
        <w:t>Relationships</w:t>
      </w:r>
      <w:r w:rsidR="00101BEC">
        <w:rPr>
          <w:rFonts w:asciiTheme="minorHAnsi" w:eastAsiaTheme="minorHAnsi" w:hAnsiTheme="minorHAnsi" w:cstheme="minorHAnsi"/>
          <w:b/>
          <w:u w:val="single"/>
          <w:lang w:eastAsia="en-US"/>
        </w:rPr>
        <w:t xml:space="preserve"> and Sex</w:t>
      </w:r>
      <w:r w:rsidR="001C3A80" w:rsidRPr="007C305B">
        <w:rPr>
          <w:rFonts w:asciiTheme="minorHAnsi" w:eastAsiaTheme="minorHAnsi" w:hAnsiTheme="minorHAnsi" w:cstheme="minorHAnsi"/>
          <w:b/>
          <w:u w:val="single"/>
          <w:lang w:eastAsia="en-US"/>
        </w:rPr>
        <w:t xml:space="preserve"> </w:t>
      </w:r>
      <w:r w:rsidR="003A65D3" w:rsidRPr="007C305B">
        <w:rPr>
          <w:rFonts w:asciiTheme="minorHAnsi" w:eastAsiaTheme="minorHAnsi" w:hAnsiTheme="minorHAnsi" w:cstheme="minorHAnsi"/>
          <w:b/>
          <w:u w:val="single"/>
          <w:lang w:eastAsia="en-US"/>
        </w:rPr>
        <w:t xml:space="preserve">Education </w:t>
      </w:r>
      <w:r w:rsidR="0035317F" w:rsidRPr="007C305B">
        <w:rPr>
          <w:rFonts w:asciiTheme="minorHAnsi" w:eastAsiaTheme="minorHAnsi" w:hAnsiTheme="minorHAnsi" w:cstheme="minorHAnsi"/>
          <w:b/>
          <w:u w:val="single"/>
          <w:lang w:eastAsia="en-US"/>
        </w:rPr>
        <w:t xml:space="preserve">(RSE) </w:t>
      </w:r>
      <w:r w:rsidR="003A65D3" w:rsidRPr="007C305B">
        <w:rPr>
          <w:rFonts w:asciiTheme="minorHAnsi" w:eastAsiaTheme="minorHAnsi" w:hAnsiTheme="minorHAnsi" w:cstheme="minorHAnsi"/>
          <w:b/>
          <w:u w:val="single"/>
          <w:lang w:eastAsia="en-US"/>
        </w:rPr>
        <w:t xml:space="preserve">Policy </w:t>
      </w:r>
    </w:p>
    <w:p w14:paraId="240CEB7F" w14:textId="77777777" w:rsidR="00D27906" w:rsidRPr="000D4F0E" w:rsidRDefault="00D27906" w:rsidP="0035317F">
      <w:pPr>
        <w:jc w:val="center"/>
        <w:rPr>
          <w:rFonts w:asciiTheme="minorHAnsi" w:eastAsiaTheme="minorHAnsi" w:hAnsiTheme="minorHAnsi" w:cstheme="minorHAnsi"/>
          <w:lang w:eastAsia="en-US"/>
        </w:rPr>
      </w:pPr>
    </w:p>
    <w:p w14:paraId="1EB32E79" w14:textId="77777777" w:rsidR="001C3A80" w:rsidRDefault="00741AC1" w:rsidP="000D4F0E">
      <w:pPr>
        <w:jc w:val="center"/>
        <w:rPr>
          <w:rFonts w:asciiTheme="minorHAnsi" w:eastAsiaTheme="minorHAnsi" w:hAnsiTheme="minorHAnsi" w:cstheme="minorHAnsi"/>
          <w:b/>
          <w:u w:val="single"/>
          <w:lang w:eastAsia="en-US"/>
        </w:rPr>
      </w:pPr>
      <w:r w:rsidRPr="000D4F0E">
        <w:rPr>
          <w:rFonts w:asciiTheme="minorHAnsi" w:eastAsiaTheme="minorHAnsi" w:hAnsiTheme="minorHAnsi" w:cstheme="minorHAnsi"/>
          <w:b/>
          <w:u w:val="single"/>
          <w:lang w:eastAsia="en-US"/>
        </w:rPr>
        <w:t>Rationale</w:t>
      </w:r>
    </w:p>
    <w:p w14:paraId="75BB69CD" w14:textId="77777777" w:rsidR="000D4F0E" w:rsidRPr="000D4F0E" w:rsidRDefault="000D4F0E" w:rsidP="000D4F0E">
      <w:pPr>
        <w:jc w:val="center"/>
        <w:rPr>
          <w:rFonts w:asciiTheme="minorHAnsi" w:eastAsiaTheme="minorHAnsi" w:hAnsiTheme="minorHAnsi" w:cstheme="minorHAnsi"/>
          <w:b/>
          <w:u w:val="single"/>
          <w:lang w:eastAsia="en-US"/>
        </w:rPr>
      </w:pPr>
    </w:p>
    <w:p w14:paraId="3E20F82B" w14:textId="5658BE73" w:rsidR="001C3A80" w:rsidRPr="000D4F0E" w:rsidRDefault="00E87F54" w:rsidP="000D4F0E">
      <w:pPr>
        <w:jc w:val="center"/>
        <w:rPr>
          <w:rFonts w:asciiTheme="minorHAnsi" w:eastAsiaTheme="minorHAnsi" w:hAnsiTheme="minorHAnsi" w:cstheme="minorHAnsi"/>
          <w:lang w:eastAsia="en-US"/>
        </w:rPr>
      </w:pPr>
      <w:r w:rsidRPr="000D4F0E">
        <w:rPr>
          <w:rFonts w:asciiTheme="minorHAnsi" w:eastAsiaTheme="minorHAnsi" w:hAnsiTheme="minorHAnsi" w:cstheme="minorHAnsi"/>
          <w:lang w:eastAsia="en-US"/>
        </w:rPr>
        <w:t>In line with the Church of Eng</w:t>
      </w:r>
      <w:r w:rsidR="00882D56" w:rsidRPr="000D4F0E">
        <w:rPr>
          <w:rFonts w:asciiTheme="minorHAnsi" w:eastAsiaTheme="minorHAnsi" w:hAnsiTheme="minorHAnsi" w:cstheme="minorHAnsi"/>
          <w:lang w:eastAsia="en-US"/>
        </w:rPr>
        <w:t>land Education Office, a</w:t>
      </w:r>
      <w:r w:rsidR="00A73065" w:rsidRPr="000D4F0E">
        <w:rPr>
          <w:rFonts w:asciiTheme="minorHAnsi" w:eastAsiaTheme="minorHAnsi" w:hAnsiTheme="minorHAnsi" w:cstheme="minorHAnsi"/>
          <w:lang w:eastAsia="en-US"/>
        </w:rPr>
        <w:t xml:space="preserve">t </w:t>
      </w:r>
      <w:proofErr w:type="spellStart"/>
      <w:r w:rsidR="000D4F0E" w:rsidRPr="000D4F0E">
        <w:rPr>
          <w:rFonts w:asciiTheme="minorHAnsi" w:eastAsiaTheme="minorHAnsi" w:hAnsiTheme="minorHAnsi" w:cstheme="minorHAnsi"/>
          <w:lang w:eastAsia="en-US"/>
        </w:rPr>
        <w:t>Amport</w:t>
      </w:r>
      <w:proofErr w:type="spellEnd"/>
      <w:r w:rsidR="00A73065" w:rsidRPr="000D4F0E">
        <w:rPr>
          <w:rFonts w:asciiTheme="minorHAnsi" w:eastAsiaTheme="minorHAnsi" w:hAnsiTheme="minorHAnsi" w:cstheme="minorHAnsi"/>
          <w:lang w:eastAsia="en-US"/>
        </w:rPr>
        <w:t xml:space="preserve"> CE (Aided) Primary School, </w:t>
      </w:r>
      <w:r w:rsidRPr="000D4F0E">
        <w:rPr>
          <w:rFonts w:asciiTheme="minorHAnsi" w:eastAsiaTheme="minorHAnsi" w:hAnsiTheme="minorHAnsi" w:cstheme="minorHAnsi"/>
          <w:lang w:eastAsia="en-US"/>
        </w:rPr>
        <w:t>our</w:t>
      </w:r>
      <w:r w:rsidR="00741AC1" w:rsidRPr="000D4F0E">
        <w:rPr>
          <w:rFonts w:asciiTheme="minorHAnsi" w:eastAsiaTheme="minorHAnsi" w:hAnsiTheme="minorHAnsi" w:cstheme="minorHAnsi"/>
          <w:lang w:eastAsia="en-US"/>
        </w:rPr>
        <w:t xml:space="preserve"> </w:t>
      </w:r>
      <w:r w:rsidR="00882D56" w:rsidRPr="000D4F0E">
        <w:rPr>
          <w:rFonts w:asciiTheme="minorHAnsi" w:eastAsiaTheme="minorHAnsi" w:hAnsiTheme="minorHAnsi" w:cstheme="minorHAnsi"/>
          <w:lang w:eastAsia="en-US"/>
        </w:rPr>
        <w:t xml:space="preserve">faith-sensitive and inclusive approach to Relationships and Sex </w:t>
      </w:r>
      <w:r w:rsidR="00393622" w:rsidRPr="000D4F0E">
        <w:rPr>
          <w:rFonts w:asciiTheme="minorHAnsi" w:eastAsiaTheme="minorHAnsi" w:hAnsiTheme="minorHAnsi" w:cstheme="minorHAnsi"/>
          <w:lang w:eastAsia="en-US"/>
        </w:rPr>
        <w:t>Education</w:t>
      </w:r>
      <w:r w:rsidR="00882D56" w:rsidRPr="000D4F0E">
        <w:rPr>
          <w:rFonts w:asciiTheme="minorHAnsi" w:eastAsiaTheme="minorHAnsi" w:hAnsiTheme="minorHAnsi" w:cstheme="minorHAnsi"/>
          <w:lang w:eastAsia="en-US"/>
        </w:rPr>
        <w:t xml:space="preserve"> (RSE) is underpinned </w:t>
      </w:r>
      <w:r w:rsidR="00B866A0">
        <w:rPr>
          <w:rFonts w:asciiTheme="minorHAnsi" w:eastAsiaTheme="minorHAnsi" w:hAnsiTheme="minorHAnsi" w:cstheme="minorHAnsi"/>
          <w:lang w:eastAsia="en-US"/>
        </w:rPr>
        <w:t xml:space="preserve">by </w:t>
      </w:r>
      <w:r w:rsidR="00C0645E">
        <w:rPr>
          <w:rFonts w:asciiTheme="minorHAnsi" w:eastAsiaTheme="minorHAnsi" w:hAnsiTheme="minorHAnsi" w:cstheme="minorHAnsi"/>
          <w:lang w:eastAsia="en-US"/>
        </w:rPr>
        <w:t xml:space="preserve">the message; </w:t>
      </w:r>
    </w:p>
    <w:p w14:paraId="08FC1A96" w14:textId="77777777" w:rsidR="00E87F54" w:rsidRPr="000D4F0E" w:rsidRDefault="00E87F54" w:rsidP="000D4F0E">
      <w:pPr>
        <w:jc w:val="center"/>
        <w:rPr>
          <w:rFonts w:asciiTheme="minorHAnsi" w:eastAsiaTheme="minorHAnsi" w:hAnsiTheme="minorHAnsi" w:cstheme="minorHAnsi"/>
          <w:lang w:eastAsia="en-US"/>
        </w:rPr>
      </w:pPr>
    </w:p>
    <w:p w14:paraId="4A94AFC7" w14:textId="77777777" w:rsidR="00E87F54" w:rsidRPr="0035317F" w:rsidRDefault="00882D56" w:rsidP="000D4F0E">
      <w:pPr>
        <w:jc w:val="center"/>
        <w:rPr>
          <w:rFonts w:eastAsiaTheme="minorHAnsi"/>
          <w:color w:val="000000"/>
          <w:lang w:eastAsia="en-US"/>
        </w:rPr>
      </w:pPr>
      <w:r w:rsidRPr="000D4F0E">
        <w:rPr>
          <w:rFonts w:asciiTheme="minorHAnsi" w:eastAsiaTheme="minorHAnsi" w:hAnsiTheme="minorHAnsi" w:cstheme="minorHAnsi"/>
          <w:lang w:eastAsia="en-US"/>
        </w:rPr>
        <w:t>Everyone will be treated with dignity as all people are made in the image of God and loved equally by God</w:t>
      </w:r>
      <w:r w:rsidRPr="0035317F">
        <w:rPr>
          <w:rFonts w:eastAsiaTheme="minorHAnsi"/>
          <w:color w:val="000000"/>
          <w:lang w:eastAsia="en-US"/>
        </w:rPr>
        <w:t xml:space="preserve">. </w:t>
      </w:r>
    </w:p>
    <w:p w14:paraId="4528437A" w14:textId="77777777" w:rsidR="00E87F54" w:rsidRPr="0035317F" w:rsidRDefault="00E87F54" w:rsidP="0035317F">
      <w:pPr>
        <w:rPr>
          <w:rFonts w:eastAsiaTheme="minorHAnsi"/>
          <w:color w:val="000000"/>
          <w:lang w:eastAsia="en-US"/>
        </w:rPr>
      </w:pPr>
    </w:p>
    <w:p w14:paraId="195C363B" w14:textId="77777777" w:rsidR="001C3A80" w:rsidRPr="0035317F" w:rsidRDefault="001C3A80" w:rsidP="0035317F">
      <w:pPr>
        <w:contextualSpacing/>
      </w:pPr>
    </w:p>
    <w:p w14:paraId="01993307" w14:textId="77777777" w:rsidR="001C3A80" w:rsidRDefault="001C3A80" w:rsidP="0035317F">
      <w:pPr>
        <w:contextualSpacing/>
      </w:pPr>
      <w:r w:rsidRPr="007C305B">
        <w:rPr>
          <w:rFonts w:asciiTheme="minorHAnsi" w:eastAsiaTheme="minorHAnsi" w:hAnsiTheme="minorHAnsi" w:cstheme="minorHAnsi"/>
          <w:lang w:eastAsia="en-US"/>
        </w:rPr>
        <w:t>In line with guidance from the Church of England</w:t>
      </w:r>
      <w:r w:rsidR="0035317F" w:rsidRPr="007C305B">
        <w:rPr>
          <w:rFonts w:asciiTheme="minorHAnsi" w:eastAsiaTheme="minorHAnsi" w:hAnsiTheme="minorHAnsi" w:cstheme="minorHAnsi"/>
          <w:lang w:eastAsia="en-US"/>
        </w:rPr>
        <w:t>’s Education O</w:t>
      </w:r>
      <w:r w:rsidRPr="007C305B">
        <w:rPr>
          <w:rFonts w:asciiTheme="minorHAnsi" w:eastAsiaTheme="minorHAnsi" w:hAnsiTheme="minorHAnsi" w:cstheme="minorHAnsi"/>
          <w:lang w:eastAsia="en-US"/>
        </w:rPr>
        <w:t xml:space="preserve">ffice, as a church school we </w:t>
      </w:r>
      <w:r w:rsidR="00A8349D" w:rsidRPr="007C305B">
        <w:rPr>
          <w:rFonts w:asciiTheme="minorHAnsi" w:eastAsiaTheme="minorHAnsi" w:hAnsiTheme="minorHAnsi" w:cstheme="minorHAnsi"/>
          <w:lang w:eastAsia="en-US"/>
        </w:rPr>
        <w:t>believe we have a duty to</w:t>
      </w:r>
      <w:r w:rsidR="00A8349D">
        <w:t xml:space="preserve"> </w:t>
      </w:r>
      <w:r w:rsidRPr="0035317F">
        <w:t>‘</w:t>
      </w:r>
      <w:r w:rsidRPr="0035317F">
        <w:rPr>
          <w:i/>
        </w:rPr>
        <w:t>educate and prepare pupils well for life in a pluralistic British society with tolerance for those of different faiths and beliefs. Our society is one in which Christians serve and contribute positively while holding their own beliefs, and, one where it is possible for an individual to identify in different ways, with respect to gender and sexuality, and to express that in relationships. To prepare children and young people well means talking about and addressing equality issues</w:t>
      </w:r>
      <w:r w:rsidRPr="0035317F">
        <w:t xml:space="preserve">.’ </w:t>
      </w:r>
    </w:p>
    <w:p w14:paraId="3F88C084" w14:textId="77777777" w:rsidR="00BE206A" w:rsidRDefault="00BE206A" w:rsidP="0035317F">
      <w:pPr>
        <w:contextualSpacing/>
      </w:pPr>
    </w:p>
    <w:p w14:paraId="26FC32F6" w14:textId="79F1A4DF" w:rsidR="00055F53" w:rsidRPr="000D4F0E" w:rsidRDefault="007C305B" w:rsidP="00055F53">
      <w:pPr>
        <w:rPr>
          <w:rFonts w:asciiTheme="minorHAnsi" w:eastAsiaTheme="minorHAnsi" w:hAnsiTheme="minorHAnsi" w:cstheme="minorHAnsi"/>
          <w:lang w:eastAsia="en-US"/>
        </w:rPr>
      </w:pPr>
      <w:r>
        <w:rPr>
          <w:rFonts w:asciiTheme="minorHAnsi" w:eastAsiaTheme="minorHAnsi" w:hAnsiTheme="minorHAnsi" w:cstheme="minorHAnsi"/>
          <w:lang w:eastAsia="en-US"/>
        </w:rPr>
        <w:t xml:space="preserve">Relationships </w:t>
      </w:r>
      <w:r w:rsidR="00055F53" w:rsidRPr="000D4F0E">
        <w:rPr>
          <w:rFonts w:asciiTheme="minorHAnsi" w:eastAsiaTheme="minorHAnsi" w:hAnsiTheme="minorHAnsi" w:cstheme="minorHAnsi"/>
          <w:lang w:eastAsia="en-US"/>
        </w:rPr>
        <w:t>E</w:t>
      </w:r>
      <w:r>
        <w:rPr>
          <w:rFonts w:asciiTheme="minorHAnsi" w:eastAsiaTheme="minorHAnsi" w:hAnsiTheme="minorHAnsi" w:cstheme="minorHAnsi"/>
          <w:lang w:eastAsia="en-US"/>
        </w:rPr>
        <w:t>ducation</w:t>
      </w:r>
      <w:r w:rsidR="007D19A9">
        <w:rPr>
          <w:rFonts w:asciiTheme="minorHAnsi" w:eastAsiaTheme="minorHAnsi" w:hAnsiTheme="minorHAnsi" w:cstheme="minorHAnsi"/>
          <w:lang w:eastAsia="en-US"/>
        </w:rPr>
        <w:t xml:space="preserve"> is an integral part of our PSH</w:t>
      </w:r>
      <w:r w:rsidR="00055F53" w:rsidRPr="000D4F0E">
        <w:rPr>
          <w:rFonts w:asciiTheme="minorHAnsi" w:eastAsiaTheme="minorHAnsi" w:hAnsiTheme="minorHAnsi" w:cstheme="minorHAnsi"/>
          <w:lang w:eastAsia="en-US"/>
        </w:rPr>
        <w:t>E curriculum.  We believe that it is crucial in helping to prepare the children for their lives now, and in the future. Supporting th</w:t>
      </w:r>
      <w:r w:rsidR="007D19A9">
        <w:rPr>
          <w:rFonts w:asciiTheme="minorHAnsi" w:eastAsiaTheme="minorHAnsi" w:hAnsiTheme="minorHAnsi" w:cstheme="minorHAnsi"/>
          <w:lang w:eastAsia="en-US"/>
        </w:rPr>
        <w:t>em to form</w:t>
      </w:r>
      <w:r w:rsidR="00055F53" w:rsidRPr="000D4F0E">
        <w:rPr>
          <w:rFonts w:asciiTheme="minorHAnsi" w:eastAsiaTheme="minorHAnsi" w:hAnsiTheme="minorHAnsi" w:cstheme="minorHAnsi"/>
          <w:lang w:eastAsia="en-US"/>
        </w:rPr>
        <w:t xml:space="preserve"> positive and healthy relationships and leading happy, healthy and safe lives. </w:t>
      </w:r>
    </w:p>
    <w:p w14:paraId="6D4752DB" w14:textId="77777777" w:rsidR="001C3A80" w:rsidRPr="0035317F" w:rsidRDefault="001C3A80" w:rsidP="0035317F">
      <w:pPr>
        <w:contextualSpacing/>
      </w:pPr>
    </w:p>
    <w:p w14:paraId="6442880E" w14:textId="58675838" w:rsidR="001C3A80" w:rsidRPr="007D19A9" w:rsidRDefault="007D19A9" w:rsidP="0035317F">
      <w:pPr>
        <w:rPr>
          <w:rFonts w:asciiTheme="minorHAnsi" w:eastAsiaTheme="minorHAnsi" w:hAnsiTheme="minorHAnsi" w:cstheme="minorHAnsi"/>
          <w:lang w:eastAsia="en-US"/>
        </w:rPr>
      </w:pPr>
      <w:r>
        <w:rPr>
          <w:rFonts w:asciiTheme="minorHAnsi" w:eastAsiaTheme="minorHAnsi" w:hAnsiTheme="minorHAnsi" w:cstheme="minorHAnsi"/>
          <w:lang w:eastAsia="en-US"/>
        </w:rPr>
        <w:t>We believe that our PSHE</w:t>
      </w:r>
      <w:r w:rsidR="00055F53" w:rsidRPr="007D19A9">
        <w:rPr>
          <w:rFonts w:asciiTheme="minorHAnsi" w:eastAsiaTheme="minorHAnsi" w:hAnsiTheme="minorHAnsi" w:cstheme="minorHAnsi"/>
          <w:lang w:eastAsia="en-US"/>
        </w:rPr>
        <w:t xml:space="preserve"> curriculum will promote the skills and attitudes to support children’s understanding of themselves and others in a positive and safe environment. Children will be able to talk about their own feelings and choices whilst understanding respectfully the views and beliefs of others.  </w:t>
      </w:r>
    </w:p>
    <w:p w14:paraId="676A6710" w14:textId="77777777" w:rsidR="0088174C" w:rsidRPr="0035317F" w:rsidRDefault="0088174C" w:rsidP="0035317F"/>
    <w:p w14:paraId="7800B2D1" w14:textId="69ADEB63" w:rsidR="00A73065" w:rsidRDefault="00E87F54" w:rsidP="0035317F">
      <w:pPr>
        <w:rPr>
          <w:rFonts w:asciiTheme="minorHAnsi" w:eastAsiaTheme="minorHAnsi" w:hAnsiTheme="minorHAnsi" w:cstheme="minorHAnsi"/>
          <w:lang w:eastAsia="en-US"/>
        </w:rPr>
      </w:pPr>
      <w:r w:rsidRPr="007D19A9">
        <w:rPr>
          <w:rFonts w:asciiTheme="minorHAnsi" w:eastAsiaTheme="minorHAnsi" w:hAnsiTheme="minorHAnsi" w:cstheme="minorHAnsi"/>
          <w:lang w:eastAsia="en-US"/>
        </w:rPr>
        <w:t xml:space="preserve">Our approach to </w:t>
      </w:r>
      <w:r w:rsidR="007D19A9">
        <w:rPr>
          <w:rFonts w:asciiTheme="minorHAnsi" w:eastAsiaTheme="minorHAnsi" w:hAnsiTheme="minorHAnsi" w:cstheme="minorHAnsi"/>
          <w:lang w:eastAsia="en-US"/>
        </w:rPr>
        <w:t>our P</w:t>
      </w:r>
      <w:r w:rsidR="007D19A9" w:rsidRPr="007D19A9">
        <w:rPr>
          <w:rFonts w:asciiTheme="minorHAnsi" w:eastAsiaTheme="minorHAnsi" w:hAnsiTheme="minorHAnsi" w:cstheme="minorHAnsi"/>
          <w:lang w:eastAsia="en-US"/>
        </w:rPr>
        <w:t>SHE curricul</w:t>
      </w:r>
      <w:r w:rsidR="007D19A9">
        <w:rPr>
          <w:rFonts w:asciiTheme="minorHAnsi" w:eastAsiaTheme="minorHAnsi" w:hAnsiTheme="minorHAnsi" w:cstheme="minorHAnsi"/>
          <w:lang w:eastAsia="en-US"/>
        </w:rPr>
        <w:t>um including Relationships and Sex E</w:t>
      </w:r>
      <w:r w:rsidR="007D19A9" w:rsidRPr="007D19A9">
        <w:rPr>
          <w:rFonts w:asciiTheme="minorHAnsi" w:eastAsiaTheme="minorHAnsi" w:hAnsiTheme="minorHAnsi" w:cstheme="minorHAnsi"/>
          <w:lang w:eastAsia="en-US"/>
        </w:rPr>
        <w:t>ducation</w:t>
      </w:r>
      <w:r w:rsidR="00F16787" w:rsidRPr="007D19A9">
        <w:rPr>
          <w:rFonts w:asciiTheme="minorHAnsi" w:eastAsiaTheme="minorHAnsi" w:hAnsiTheme="minorHAnsi" w:cstheme="minorHAnsi"/>
          <w:lang w:eastAsia="en-US"/>
        </w:rPr>
        <w:t xml:space="preserve"> </w:t>
      </w:r>
      <w:r w:rsidRPr="007D19A9">
        <w:rPr>
          <w:rFonts w:asciiTheme="minorHAnsi" w:eastAsiaTheme="minorHAnsi" w:hAnsiTheme="minorHAnsi" w:cstheme="minorHAnsi"/>
          <w:lang w:eastAsia="en-US"/>
        </w:rPr>
        <w:t>takes account of:</w:t>
      </w:r>
    </w:p>
    <w:p w14:paraId="58BF2D24" w14:textId="77777777" w:rsidR="00C0645E" w:rsidRPr="007D19A9" w:rsidRDefault="00C0645E" w:rsidP="0035317F">
      <w:pPr>
        <w:rPr>
          <w:rFonts w:asciiTheme="minorHAnsi" w:eastAsiaTheme="minorHAnsi" w:hAnsiTheme="minorHAnsi" w:cstheme="minorHAnsi"/>
          <w:lang w:eastAsia="en-US"/>
        </w:rPr>
      </w:pPr>
    </w:p>
    <w:p w14:paraId="4DD8EC3E" w14:textId="77777777" w:rsidR="00E87F54" w:rsidRDefault="0088174C" w:rsidP="007D19A9">
      <w:pPr>
        <w:pStyle w:val="ListParagraph"/>
        <w:numPr>
          <w:ilvl w:val="0"/>
          <w:numId w:val="14"/>
        </w:numPr>
      </w:pPr>
      <w:r w:rsidRPr="007D19A9">
        <w:t xml:space="preserve">DFE Guidance – ‘Relationships Education, Relationships and Sex Education (RSE) and Health </w:t>
      </w:r>
      <w:r w:rsidR="00393622" w:rsidRPr="007D19A9">
        <w:t xml:space="preserve">Education </w:t>
      </w:r>
      <w:r w:rsidRPr="007D19A9">
        <w:t>2019</w:t>
      </w:r>
      <w:r w:rsidR="00393622" w:rsidRPr="007D19A9">
        <w:t>’</w:t>
      </w:r>
      <w:r w:rsidRPr="007D19A9">
        <w:t>.</w:t>
      </w:r>
      <w:r w:rsidRPr="0035317F">
        <w:t xml:space="preserve"> This guidance sets out legal duties with which schools must comply when teaching relationships educ</w:t>
      </w:r>
      <w:r w:rsidR="00E87F54" w:rsidRPr="0035317F">
        <w:t>ation, RSE and health education.</w:t>
      </w:r>
    </w:p>
    <w:p w14:paraId="778C27ED" w14:textId="77777777" w:rsidR="007D19A9" w:rsidRPr="0035317F" w:rsidRDefault="007D19A9" w:rsidP="007D19A9">
      <w:pPr>
        <w:pStyle w:val="ListParagraph"/>
        <w:contextualSpacing/>
        <w:rPr>
          <w:rFonts w:ascii="Times New Roman" w:hAnsi="Times New Roman"/>
          <w:sz w:val="24"/>
          <w:szCs w:val="24"/>
        </w:rPr>
      </w:pPr>
    </w:p>
    <w:p w14:paraId="15EBEB28" w14:textId="77777777" w:rsidR="0088174C" w:rsidRPr="007D19A9" w:rsidRDefault="00225502" w:rsidP="0035317F">
      <w:pPr>
        <w:ind w:left="720"/>
        <w:contextualSpacing/>
        <w:rPr>
          <w:rStyle w:val="Hyperlink"/>
          <w:rFonts w:asciiTheme="minorHAnsi" w:hAnsiTheme="minorHAnsi" w:cstheme="minorHAnsi"/>
        </w:rPr>
      </w:pPr>
      <w:hyperlink r:id="rId9" w:history="1">
        <w:r w:rsidR="00E87F54" w:rsidRPr="007D19A9">
          <w:rPr>
            <w:rStyle w:val="Hyperlink"/>
            <w:rFonts w:asciiTheme="minorHAnsi" w:hAnsiTheme="minorHAnsi" w:cstheme="minorHAnsi"/>
          </w:rPr>
          <w:t>https://www.gov.uk/government/publications/relationships-education-relationships-and-sex-education-rse-and-health-education</w:t>
        </w:r>
      </w:hyperlink>
    </w:p>
    <w:p w14:paraId="23D06E69" w14:textId="77777777" w:rsidR="007D19A9" w:rsidRPr="0035317F" w:rsidRDefault="007D19A9" w:rsidP="0035317F">
      <w:pPr>
        <w:ind w:left="720"/>
        <w:contextualSpacing/>
      </w:pPr>
    </w:p>
    <w:p w14:paraId="323BB8EE" w14:textId="77777777" w:rsidR="007D19A9" w:rsidRDefault="007D19A9" w:rsidP="007D19A9">
      <w:pPr>
        <w:pStyle w:val="ListParagraph"/>
        <w:numPr>
          <w:ilvl w:val="0"/>
          <w:numId w:val="14"/>
        </w:numPr>
        <w:contextualSpacing/>
        <w:rPr>
          <w:sz w:val="24"/>
          <w:szCs w:val="24"/>
        </w:rPr>
      </w:pPr>
      <w:r w:rsidRPr="007D19A9">
        <w:lastRenderedPageBreak/>
        <w:t xml:space="preserve">The Church of England Vision for Education – ‘Deeply Christian, Serving the Common Good’; </w:t>
      </w:r>
      <w:proofErr w:type="gramStart"/>
      <w:r w:rsidRPr="007D19A9">
        <w:t>Autumn</w:t>
      </w:r>
      <w:proofErr w:type="gramEnd"/>
      <w:r w:rsidRPr="007D19A9">
        <w:t xml:space="preserve"> 2016. Our church schools must be committed to being welcoming and inclusive communities where all feel included, can learn and flourish, living out Jesus’s promise of ‘life in all its fullness’ (John 10;10), regardless of their family arrangements, beliefs or sexual or gender orientation</w:t>
      </w:r>
      <w:r w:rsidRPr="00503293">
        <w:rPr>
          <w:sz w:val="24"/>
          <w:szCs w:val="24"/>
        </w:rPr>
        <w:t>.</w:t>
      </w:r>
    </w:p>
    <w:p w14:paraId="38324F7D" w14:textId="77777777" w:rsidR="007D19A9" w:rsidRPr="006469C5" w:rsidRDefault="007D19A9" w:rsidP="007D19A9">
      <w:pPr>
        <w:pStyle w:val="ListParagraph"/>
        <w:rPr>
          <w:sz w:val="24"/>
          <w:szCs w:val="24"/>
        </w:rPr>
      </w:pPr>
    </w:p>
    <w:p w14:paraId="7D203DC1" w14:textId="425A9136" w:rsidR="007D19A9" w:rsidRDefault="000618F4" w:rsidP="007D19A9">
      <w:pPr>
        <w:pStyle w:val="ListParagraph"/>
        <w:ind w:left="360"/>
        <w:rPr>
          <w:rStyle w:val="Hyperlink"/>
          <w:sz w:val="24"/>
          <w:szCs w:val="24"/>
        </w:rPr>
      </w:pPr>
      <w:r>
        <w:t xml:space="preserve">       </w:t>
      </w:r>
      <w:hyperlink r:id="rId10" w:history="1">
        <w:r w:rsidR="007D19A9" w:rsidRPr="00F0072A">
          <w:rPr>
            <w:rStyle w:val="Hyperlink"/>
            <w:sz w:val="24"/>
            <w:szCs w:val="24"/>
          </w:rPr>
          <w:t>https://www.churchofengland.org/more/education-and-schools/vision-education</w:t>
        </w:r>
      </w:hyperlink>
    </w:p>
    <w:p w14:paraId="19AFAD51" w14:textId="77777777" w:rsidR="000618F4" w:rsidRDefault="000618F4" w:rsidP="007D19A9">
      <w:pPr>
        <w:pStyle w:val="ListParagraph"/>
        <w:ind w:left="360"/>
        <w:rPr>
          <w:rStyle w:val="Hyperlink"/>
          <w:sz w:val="24"/>
          <w:szCs w:val="24"/>
        </w:rPr>
      </w:pPr>
    </w:p>
    <w:p w14:paraId="17F0D0EE" w14:textId="77777777" w:rsidR="000618F4" w:rsidRPr="000618F4" w:rsidRDefault="000618F4" w:rsidP="000618F4">
      <w:pPr>
        <w:pStyle w:val="ListParagraph"/>
        <w:numPr>
          <w:ilvl w:val="0"/>
          <w:numId w:val="14"/>
        </w:numPr>
        <w:contextualSpacing/>
      </w:pPr>
      <w:r w:rsidRPr="000618F4">
        <w:t>The Equality Act 2010. The Act protects people from discrimination and harassment. It places a duty on educational facilities to be proactive in considering the need to address inequalities.</w:t>
      </w:r>
    </w:p>
    <w:p w14:paraId="0C8C0A43" w14:textId="77777777" w:rsidR="000618F4" w:rsidRPr="006469C5" w:rsidRDefault="000618F4" w:rsidP="000618F4">
      <w:pPr>
        <w:pStyle w:val="ListParagraph"/>
        <w:rPr>
          <w:sz w:val="24"/>
          <w:szCs w:val="24"/>
        </w:rPr>
      </w:pPr>
    </w:p>
    <w:p w14:paraId="737270F9" w14:textId="1D9F7CF4" w:rsidR="000618F4" w:rsidRPr="000618F4" w:rsidRDefault="000618F4" w:rsidP="000618F4">
      <w:pPr>
        <w:pStyle w:val="ListParagraph"/>
        <w:ind w:left="360"/>
        <w:rPr>
          <w:rStyle w:val="Hyperlink"/>
        </w:rPr>
      </w:pPr>
      <w:r>
        <w:rPr>
          <w:rStyle w:val="Hyperlink"/>
        </w:rPr>
        <w:t xml:space="preserve">    </w:t>
      </w:r>
      <w:r>
        <w:rPr>
          <w:rStyle w:val="Hyperlink"/>
          <w:sz w:val="24"/>
          <w:szCs w:val="24"/>
        </w:rPr>
        <w:t xml:space="preserve">    </w:t>
      </w:r>
      <w:hyperlink r:id="rId11" w:history="1">
        <w:r w:rsidRPr="000618F4">
          <w:rPr>
            <w:rStyle w:val="Hyperlink"/>
            <w:sz w:val="24"/>
            <w:szCs w:val="24"/>
          </w:rPr>
          <w:t>http://www.legislation.gov.uk/ukpga/2010/15/contents</w:t>
        </w:r>
      </w:hyperlink>
    </w:p>
    <w:p w14:paraId="0864E8FC" w14:textId="77777777" w:rsidR="000618F4" w:rsidRPr="00503293" w:rsidRDefault="000618F4" w:rsidP="000618F4">
      <w:pPr>
        <w:pStyle w:val="ListParagraph"/>
        <w:rPr>
          <w:sz w:val="24"/>
          <w:szCs w:val="24"/>
        </w:rPr>
      </w:pPr>
    </w:p>
    <w:p w14:paraId="2ACE00FD" w14:textId="77777777" w:rsidR="000618F4" w:rsidRPr="00E25BF0" w:rsidRDefault="000618F4" w:rsidP="000618F4">
      <w:pPr>
        <w:pStyle w:val="ListParagraph"/>
        <w:rPr>
          <w:sz w:val="24"/>
          <w:szCs w:val="24"/>
        </w:rPr>
      </w:pPr>
    </w:p>
    <w:p w14:paraId="34704F46" w14:textId="716DDC74" w:rsidR="000618F4" w:rsidRPr="00213E55" w:rsidRDefault="00213E55" w:rsidP="00213E55">
      <w:pPr>
        <w:pStyle w:val="ListParagraph"/>
        <w:numPr>
          <w:ilvl w:val="0"/>
          <w:numId w:val="14"/>
        </w:numPr>
        <w:rPr>
          <w:sz w:val="24"/>
          <w:szCs w:val="24"/>
        </w:rPr>
      </w:pPr>
      <w:r>
        <w:rPr>
          <w:rFonts w:cs="Calibri"/>
          <w:i/>
          <w:iCs/>
          <w:color w:val="000000"/>
          <w:spacing w:val="3"/>
          <w:shd w:val="clear" w:color="auto" w:fill="FFFFFF"/>
        </w:rPr>
        <w:t>Flourishing for All</w:t>
      </w:r>
      <w:r>
        <w:rPr>
          <w:rFonts w:cs="Calibri"/>
          <w:color w:val="000000"/>
          <w:spacing w:val="3"/>
          <w:shd w:val="clear" w:color="auto" w:fill="FFFFFF"/>
        </w:rPr>
        <w:t> </w:t>
      </w:r>
      <w:r w:rsidR="00864CCC">
        <w:rPr>
          <w:rFonts w:cs="Calibri"/>
          <w:color w:val="000000"/>
          <w:spacing w:val="3"/>
          <w:shd w:val="clear" w:color="auto" w:fill="FFFFFF"/>
        </w:rPr>
        <w:t>-</w:t>
      </w:r>
      <w:r w:rsidR="00864CCC" w:rsidRPr="00864CCC">
        <w:rPr>
          <w:rFonts w:asciiTheme="minorHAnsi" w:hAnsiTheme="minorHAnsi" w:cstheme="minorHAnsi"/>
          <w:color w:val="000000"/>
          <w:spacing w:val="3"/>
          <w:sz w:val="27"/>
          <w:szCs w:val="27"/>
          <w:highlight w:val="yellow"/>
          <w:shd w:val="clear" w:color="auto" w:fill="FFFFFF"/>
        </w:rPr>
        <w:t>Following the consultation on a draft publication in July 2024, </w:t>
      </w:r>
      <w:r w:rsidR="00864CCC" w:rsidRPr="00864CCC">
        <w:rPr>
          <w:rStyle w:val="Emphasis"/>
          <w:rFonts w:asciiTheme="minorHAnsi" w:hAnsiTheme="minorHAnsi" w:cstheme="minorHAnsi"/>
          <w:color w:val="000000"/>
          <w:spacing w:val="3"/>
          <w:sz w:val="27"/>
          <w:szCs w:val="27"/>
          <w:highlight w:val="yellow"/>
          <w:shd w:val="clear" w:color="auto" w:fill="FFFFFF"/>
        </w:rPr>
        <w:t>Flourishing for All</w:t>
      </w:r>
      <w:r w:rsidR="00864CCC" w:rsidRPr="00864CCC">
        <w:rPr>
          <w:rFonts w:asciiTheme="minorHAnsi" w:hAnsiTheme="minorHAnsi" w:cstheme="minorHAnsi"/>
          <w:color w:val="000000"/>
          <w:spacing w:val="3"/>
          <w:sz w:val="27"/>
          <w:szCs w:val="27"/>
          <w:highlight w:val="yellow"/>
          <w:shd w:val="clear" w:color="auto" w:fill="FFFFFF"/>
        </w:rPr>
        <w:t> has been updated and this final version of the document is now our recommended guidance. We recognise that the government’s </w:t>
      </w:r>
      <w:hyperlink r:id="rId12" w:tgtFrame="_blank" w:history="1">
        <w:r w:rsidR="00864CCC" w:rsidRPr="00864CCC">
          <w:rPr>
            <w:rStyle w:val="Hyperlink"/>
            <w:rFonts w:asciiTheme="minorHAnsi" w:hAnsiTheme="minorHAnsi" w:cstheme="minorHAnsi"/>
            <w:color w:val="000000"/>
            <w:spacing w:val="3"/>
            <w:sz w:val="27"/>
            <w:szCs w:val="27"/>
            <w:highlight w:val="yellow"/>
            <w:shd w:val="clear" w:color="auto" w:fill="FFFFFF"/>
          </w:rPr>
          <w:t>guidance</w:t>
        </w:r>
      </w:hyperlink>
      <w:r w:rsidR="00864CCC" w:rsidRPr="00864CCC">
        <w:rPr>
          <w:rFonts w:asciiTheme="minorHAnsi" w:hAnsiTheme="minorHAnsi" w:cstheme="minorHAnsi"/>
          <w:color w:val="000000"/>
          <w:spacing w:val="3"/>
          <w:sz w:val="27"/>
          <w:szCs w:val="27"/>
          <w:highlight w:val="yellow"/>
          <w:shd w:val="clear" w:color="auto" w:fill="FFFFFF"/>
        </w:rPr>
        <w:t> pertaining to Gender Questioning Children (2023), and the updated Relationships, Health and Sex Education (RHSE) </w:t>
      </w:r>
      <w:hyperlink r:id="rId13" w:tgtFrame="_blank" w:history="1">
        <w:r w:rsidR="00864CCC" w:rsidRPr="00864CCC">
          <w:rPr>
            <w:rStyle w:val="Hyperlink"/>
            <w:rFonts w:asciiTheme="minorHAnsi" w:hAnsiTheme="minorHAnsi" w:cstheme="minorHAnsi"/>
            <w:color w:val="000000"/>
            <w:spacing w:val="3"/>
            <w:sz w:val="27"/>
            <w:szCs w:val="27"/>
            <w:highlight w:val="yellow"/>
            <w:shd w:val="clear" w:color="auto" w:fill="FFFFFF"/>
          </w:rPr>
          <w:t>guidance</w:t>
        </w:r>
      </w:hyperlink>
      <w:r w:rsidR="00864CCC" w:rsidRPr="00864CCC">
        <w:rPr>
          <w:rFonts w:asciiTheme="minorHAnsi" w:hAnsiTheme="minorHAnsi" w:cstheme="minorHAnsi"/>
          <w:color w:val="000000"/>
          <w:spacing w:val="3"/>
          <w:sz w:val="27"/>
          <w:szCs w:val="27"/>
          <w:highlight w:val="yellow"/>
          <w:shd w:val="clear" w:color="auto" w:fill="FFFFFF"/>
        </w:rPr>
        <w:t> (2024) remain in draft form. Once these are finalised, this document will be reviewed to reflect any changes required</w:t>
      </w:r>
    </w:p>
    <w:p w14:paraId="2A48E2DE" w14:textId="77777777" w:rsidR="00213E55" w:rsidRDefault="00213E55" w:rsidP="00213E55">
      <w:pPr>
        <w:pStyle w:val="ListParagraph"/>
        <w:rPr>
          <w:rFonts w:cs="Calibri"/>
          <w:color w:val="000000"/>
          <w:spacing w:val="3"/>
          <w:shd w:val="clear" w:color="auto" w:fill="FFFFFF"/>
        </w:rPr>
      </w:pPr>
    </w:p>
    <w:p w14:paraId="49342814" w14:textId="46D477A5" w:rsidR="00213E55" w:rsidRDefault="00225502" w:rsidP="00213E55">
      <w:pPr>
        <w:pStyle w:val="ListParagraph"/>
        <w:rPr>
          <w:sz w:val="24"/>
          <w:szCs w:val="24"/>
        </w:rPr>
      </w:pPr>
      <w:hyperlink r:id="rId14" w:history="1">
        <w:r w:rsidR="00864CCC" w:rsidRPr="00F11D13">
          <w:rPr>
            <w:rStyle w:val="Hyperlink"/>
            <w:sz w:val="24"/>
            <w:szCs w:val="24"/>
          </w:rPr>
          <w:t>https://www.churchofengland.org/about/education-and-schools/education-publications/anti-bullying-guidance-church-england-schools</w:t>
        </w:r>
      </w:hyperlink>
    </w:p>
    <w:p w14:paraId="122F558C" w14:textId="77777777" w:rsidR="00864CCC" w:rsidRDefault="00864CCC" w:rsidP="00213E55">
      <w:pPr>
        <w:pStyle w:val="ListParagraph"/>
        <w:rPr>
          <w:sz w:val="24"/>
          <w:szCs w:val="24"/>
        </w:rPr>
      </w:pPr>
    </w:p>
    <w:p w14:paraId="539DEE65" w14:textId="77777777" w:rsidR="000618F4" w:rsidRPr="000618F4" w:rsidRDefault="000618F4" w:rsidP="000618F4">
      <w:pPr>
        <w:pStyle w:val="ListParagraph"/>
        <w:numPr>
          <w:ilvl w:val="0"/>
          <w:numId w:val="14"/>
        </w:numPr>
        <w:contextualSpacing/>
      </w:pPr>
      <w:r w:rsidRPr="000618F4">
        <w:t xml:space="preserve">Pastoral Principles for Living Well Together; Church of England; April 2019. These principles help shape the way </w:t>
      </w:r>
      <w:r w:rsidRPr="000618F4">
        <w:rPr>
          <w:strike/>
        </w:rPr>
        <w:t>we</w:t>
      </w:r>
      <w:r w:rsidRPr="000618F4">
        <w:t xml:space="preserve"> all relate to one another. The document can be found here:</w:t>
      </w:r>
    </w:p>
    <w:p w14:paraId="6CCF7AD8" w14:textId="77777777" w:rsidR="000618F4" w:rsidRPr="00C23898" w:rsidRDefault="000618F4" w:rsidP="000618F4"/>
    <w:p w14:paraId="6EA8AEB8" w14:textId="77777777" w:rsidR="000618F4" w:rsidRPr="000618F4" w:rsidRDefault="00225502" w:rsidP="000618F4">
      <w:pPr>
        <w:pStyle w:val="ListParagraph"/>
        <w:rPr>
          <w:color w:val="002060"/>
          <w:sz w:val="24"/>
          <w:szCs w:val="24"/>
        </w:rPr>
      </w:pPr>
      <w:hyperlink r:id="rId15" w:history="1">
        <w:r w:rsidR="000618F4" w:rsidRPr="000618F4">
          <w:rPr>
            <w:rStyle w:val="Hyperlink"/>
            <w:sz w:val="24"/>
            <w:szCs w:val="24"/>
          </w:rPr>
          <w:t>https://www.churchofengland.org/sites/default/files/2019-02/PAG-PP-website.pdf</w:t>
        </w:r>
      </w:hyperlink>
    </w:p>
    <w:p w14:paraId="5843CB98" w14:textId="77777777" w:rsidR="000618F4" w:rsidRPr="00197632" w:rsidRDefault="000618F4" w:rsidP="000618F4">
      <w:pPr>
        <w:ind w:left="360"/>
        <w:rPr>
          <w:color w:val="002060"/>
        </w:rPr>
      </w:pPr>
    </w:p>
    <w:p w14:paraId="3BE65EB6" w14:textId="77777777" w:rsidR="000618F4" w:rsidRPr="000618F4" w:rsidRDefault="000618F4" w:rsidP="000618F4">
      <w:pPr>
        <w:pStyle w:val="ListParagraph"/>
        <w:numPr>
          <w:ilvl w:val="0"/>
          <w:numId w:val="14"/>
        </w:numPr>
        <w:contextualSpacing/>
      </w:pPr>
      <w:r w:rsidRPr="000618F4">
        <w:t>The Church of England’s Education Office publication, ‘RSHE Principles and Charter’ – This document explores the pastoral principles in more depth and how they relate to delivery of RSE in schools.</w:t>
      </w:r>
    </w:p>
    <w:p w14:paraId="0FCC3374" w14:textId="77777777" w:rsidR="000618F4" w:rsidRPr="00E63DCB" w:rsidRDefault="000618F4" w:rsidP="000618F4">
      <w:pPr>
        <w:pStyle w:val="ListParagraph"/>
        <w:ind w:left="360"/>
        <w:rPr>
          <w:sz w:val="24"/>
          <w:szCs w:val="24"/>
        </w:rPr>
      </w:pPr>
    </w:p>
    <w:p w14:paraId="27DE999F" w14:textId="77777777" w:rsidR="000618F4" w:rsidRPr="000618F4" w:rsidRDefault="00225502" w:rsidP="000618F4">
      <w:pPr>
        <w:pStyle w:val="ListParagraph"/>
        <w:rPr>
          <w:color w:val="002060"/>
          <w:sz w:val="24"/>
          <w:szCs w:val="24"/>
        </w:rPr>
      </w:pPr>
      <w:hyperlink r:id="rId16" w:history="1">
        <w:r w:rsidR="000618F4" w:rsidRPr="000618F4">
          <w:rPr>
            <w:rStyle w:val="Hyperlink"/>
            <w:sz w:val="24"/>
            <w:szCs w:val="24"/>
          </w:rPr>
          <w:t>https://www.churchofengland.org/sites/default/files/2019-11///RSHE%20Principles%20and%20Charter_0.pdf</w:t>
        </w:r>
      </w:hyperlink>
    </w:p>
    <w:p w14:paraId="21B8303F" w14:textId="77777777" w:rsidR="000618F4" w:rsidRPr="00C444BE" w:rsidRDefault="000618F4" w:rsidP="000618F4"/>
    <w:p w14:paraId="321F9F4E" w14:textId="77777777" w:rsidR="000618F4" w:rsidRPr="000618F4" w:rsidRDefault="000618F4" w:rsidP="000618F4">
      <w:pPr>
        <w:pStyle w:val="ListParagraph"/>
        <w:numPr>
          <w:ilvl w:val="0"/>
          <w:numId w:val="14"/>
        </w:numPr>
        <w:contextualSpacing/>
      </w:pPr>
      <w:r w:rsidRPr="000618F4">
        <w:t>Advice Document for Schools and Community Groups; Southampton SACRE; Revised January 2020 :</w:t>
      </w:r>
    </w:p>
    <w:p w14:paraId="022F3294" w14:textId="77777777" w:rsidR="000618F4" w:rsidRDefault="000618F4" w:rsidP="000618F4">
      <w:pPr>
        <w:pStyle w:val="ListParagraph"/>
        <w:ind w:left="360"/>
        <w:rPr>
          <w:sz w:val="24"/>
          <w:szCs w:val="24"/>
        </w:rPr>
      </w:pPr>
    </w:p>
    <w:p w14:paraId="67B416EE" w14:textId="77777777" w:rsidR="000618F4" w:rsidRPr="000618F4" w:rsidRDefault="00225502" w:rsidP="000618F4">
      <w:pPr>
        <w:pStyle w:val="ListParagraph"/>
        <w:rPr>
          <w:sz w:val="24"/>
          <w:szCs w:val="24"/>
        </w:rPr>
      </w:pPr>
      <w:hyperlink r:id="rId17" w:history="1">
        <w:r w:rsidR="000618F4" w:rsidRPr="000618F4">
          <w:rPr>
            <w:rStyle w:val="Hyperlink"/>
            <w:sz w:val="24"/>
            <w:szCs w:val="24"/>
          </w:rPr>
          <w:t>http://www.youngsouthampton.org/working-with-children/schools-guidance/sacre/local-advice-guidance.aspx</w:t>
        </w:r>
      </w:hyperlink>
    </w:p>
    <w:p w14:paraId="3CFBD2BD" w14:textId="77777777" w:rsidR="007D19A9" w:rsidRPr="00101BEC" w:rsidRDefault="007D19A9" w:rsidP="00101BEC">
      <w:pPr>
        <w:pStyle w:val="ListParagraph"/>
        <w:contextualSpacing/>
      </w:pPr>
    </w:p>
    <w:p w14:paraId="2B9F0EF8" w14:textId="72383765" w:rsidR="00A73065" w:rsidRPr="00664D24" w:rsidRDefault="00EC003D" w:rsidP="00664D24">
      <w:pPr>
        <w:contextualSpacing/>
        <w:rPr>
          <w:rFonts w:asciiTheme="minorHAnsi" w:hAnsiTheme="minorHAnsi" w:cstheme="minorHAnsi"/>
          <w:b/>
          <w:u w:val="single"/>
        </w:rPr>
      </w:pPr>
      <w:r w:rsidRPr="00664D24">
        <w:rPr>
          <w:rFonts w:asciiTheme="minorHAnsi" w:hAnsiTheme="minorHAnsi" w:cstheme="minorHAnsi"/>
          <w:b/>
          <w:u w:val="single"/>
        </w:rPr>
        <w:t xml:space="preserve">We </w:t>
      </w:r>
      <w:r w:rsidR="00A73065" w:rsidRPr="00664D24">
        <w:rPr>
          <w:rFonts w:asciiTheme="minorHAnsi" w:hAnsiTheme="minorHAnsi" w:cstheme="minorHAnsi"/>
          <w:b/>
          <w:u w:val="single"/>
        </w:rPr>
        <w:t>aim to:</w:t>
      </w:r>
    </w:p>
    <w:p w14:paraId="3F973CE6" w14:textId="3ABB2E10" w:rsidR="00101BEC" w:rsidRDefault="00101BEC" w:rsidP="00101BEC">
      <w:pPr>
        <w:pStyle w:val="ListParagraph"/>
        <w:numPr>
          <w:ilvl w:val="0"/>
          <w:numId w:val="14"/>
        </w:numPr>
        <w:contextualSpacing/>
      </w:pPr>
      <w:r>
        <w:t>Teach the fundamental building blocks and characteristics of positive relationships</w:t>
      </w:r>
      <w:r w:rsidR="00EC003D">
        <w:t xml:space="preserve">, with particular reference to friendships, family relationships and relationships </w:t>
      </w:r>
      <w:r w:rsidR="00B06BA4">
        <w:t>w</w:t>
      </w:r>
      <w:r w:rsidR="00EC003D">
        <w:t>ith other children and with adults</w:t>
      </w:r>
    </w:p>
    <w:p w14:paraId="06AD5F6E" w14:textId="5002A908" w:rsidR="00E363BB" w:rsidRPr="00E363BB" w:rsidRDefault="00E363BB" w:rsidP="00E363BB">
      <w:pPr>
        <w:pStyle w:val="ListParagraph"/>
        <w:numPr>
          <w:ilvl w:val="0"/>
          <w:numId w:val="14"/>
        </w:numPr>
        <w:contextualSpacing/>
      </w:pPr>
      <w:r>
        <w:t>T</w:t>
      </w:r>
      <w:r w:rsidRPr="00E363BB">
        <w:t>alk explicitly about the features of relationships that are likely to lead to happiness and security and help children to recognise any less positive relationships when they encounter them.</w:t>
      </w:r>
    </w:p>
    <w:p w14:paraId="39E2EA7D" w14:textId="28806DC4" w:rsidR="00B06BA4" w:rsidRDefault="00B06BA4" w:rsidP="00101BEC">
      <w:pPr>
        <w:pStyle w:val="ListParagraph"/>
        <w:numPr>
          <w:ilvl w:val="0"/>
          <w:numId w:val="14"/>
        </w:numPr>
        <w:contextualSpacing/>
      </w:pPr>
      <w:r>
        <w:t xml:space="preserve">Encourage the development of resilience, </w:t>
      </w:r>
      <w:proofErr w:type="spellStart"/>
      <w:r>
        <w:t>self belief</w:t>
      </w:r>
      <w:proofErr w:type="spellEnd"/>
      <w:r>
        <w:t xml:space="preserve">, </w:t>
      </w:r>
      <w:proofErr w:type="spellStart"/>
      <w:r>
        <w:t>self respect</w:t>
      </w:r>
      <w:proofErr w:type="spellEnd"/>
      <w:r>
        <w:t xml:space="preserve"> and </w:t>
      </w:r>
      <w:proofErr w:type="spellStart"/>
      <w:r>
        <w:t>self worth</w:t>
      </w:r>
      <w:proofErr w:type="spellEnd"/>
    </w:p>
    <w:p w14:paraId="0837B310" w14:textId="4966C934" w:rsidR="00B06BA4" w:rsidRDefault="00B06BA4" w:rsidP="00101BEC">
      <w:pPr>
        <w:pStyle w:val="ListParagraph"/>
        <w:numPr>
          <w:ilvl w:val="0"/>
          <w:numId w:val="14"/>
        </w:numPr>
        <w:contextualSpacing/>
      </w:pPr>
      <w:r>
        <w:t>Develop personal attributes like kindness, courage, integrity, honesty, consideration and respect</w:t>
      </w:r>
    </w:p>
    <w:p w14:paraId="100DF765" w14:textId="64C21FBD" w:rsidR="00A73065" w:rsidRPr="0035317F" w:rsidRDefault="00B06BA4" w:rsidP="00B06BA4">
      <w:pPr>
        <w:pStyle w:val="ListParagraph"/>
        <w:numPr>
          <w:ilvl w:val="0"/>
          <w:numId w:val="14"/>
        </w:numPr>
        <w:contextualSpacing/>
      </w:pPr>
      <w:r>
        <w:t>D</w:t>
      </w:r>
      <w:r w:rsidR="00A73065" w:rsidRPr="0035317F">
        <w:t xml:space="preserve">evelop a culture of trust and </w:t>
      </w:r>
      <w:r w:rsidR="00B30FE7">
        <w:t>understanding within the school</w:t>
      </w:r>
    </w:p>
    <w:p w14:paraId="02D8931F" w14:textId="06487E44" w:rsidR="00E87F54" w:rsidRDefault="00B06BA4" w:rsidP="00B06BA4">
      <w:pPr>
        <w:pStyle w:val="ListParagraph"/>
        <w:numPr>
          <w:ilvl w:val="0"/>
          <w:numId w:val="14"/>
        </w:numPr>
        <w:contextualSpacing/>
      </w:pPr>
      <w:r w:rsidRPr="00B06BA4">
        <w:lastRenderedPageBreak/>
        <w:t>T</w:t>
      </w:r>
      <w:r w:rsidR="00E87F54" w:rsidRPr="00B06BA4">
        <w:t xml:space="preserve">each children </w:t>
      </w:r>
      <w:r w:rsidR="00741AC1" w:rsidRPr="00B06BA4">
        <w:t xml:space="preserve">how to </w:t>
      </w:r>
      <w:r w:rsidR="00E87F54" w:rsidRPr="00B06BA4">
        <w:t>keep themselves and others safe</w:t>
      </w:r>
      <w:r w:rsidRPr="00B06BA4">
        <w:t xml:space="preserve"> (online and off)</w:t>
      </w:r>
    </w:p>
    <w:p w14:paraId="2F3BB2BF" w14:textId="1A67ED61" w:rsidR="00B06BA4" w:rsidRDefault="00B06BA4" w:rsidP="00B06BA4">
      <w:pPr>
        <w:pStyle w:val="ListParagraph"/>
        <w:numPr>
          <w:ilvl w:val="0"/>
          <w:numId w:val="14"/>
        </w:numPr>
        <w:contextualSpacing/>
      </w:pPr>
      <w:r>
        <w:t xml:space="preserve">Teach </w:t>
      </w:r>
      <w:r w:rsidR="00655B8E">
        <w:t>the character</w:t>
      </w:r>
      <w:r>
        <w:t>istics of good physical health and mental wellbeing</w:t>
      </w:r>
    </w:p>
    <w:p w14:paraId="4FA41CF3" w14:textId="31B88809" w:rsidR="00B06BA4" w:rsidRDefault="00655B8E" w:rsidP="00BC7DFC">
      <w:pPr>
        <w:pStyle w:val="ListParagraph"/>
        <w:numPr>
          <w:ilvl w:val="0"/>
          <w:numId w:val="14"/>
        </w:numPr>
        <w:contextualSpacing/>
      </w:pPr>
      <w:r>
        <w:t>Make mental wellbeing central to learning by encouraging</w:t>
      </w:r>
      <w:r w:rsidR="00B06BA4">
        <w:t xml:space="preserve"> the development </w:t>
      </w:r>
      <w:r>
        <w:t xml:space="preserve">of language to talk about their bodies, health and emotions </w:t>
      </w:r>
    </w:p>
    <w:p w14:paraId="5877FF9F" w14:textId="37FAF17B" w:rsidR="00B06BA4" w:rsidRDefault="00B06BA4" w:rsidP="00B06BA4">
      <w:pPr>
        <w:pStyle w:val="ListParagraph"/>
        <w:numPr>
          <w:ilvl w:val="0"/>
          <w:numId w:val="14"/>
        </w:numPr>
        <w:contextualSpacing/>
      </w:pPr>
      <w:r w:rsidRPr="00B06BA4">
        <w:t>Teach children how to make sense of the world around them, to develop the skills to express their own views and empower them to make their own informed decisions.</w:t>
      </w:r>
    </w:p>
    <w:p w14:paraId="42DBD90A" w14:textId="77777777" w:rsidR="00B06BA4" w:rsidRDefault="00B06BA4" w:rsidP="00B06BA4">
      <w:pPr>
        <w:pStyle w:val="ListParagraph"/>
        <w:numPr>
          <w:ilvl w:val="0"/>
          <w:numId w:val="14"/>
        </w:numPr>
        <w:contextualSpacing/>
      </w:pPr>
      <w:r>
        <w:t xml:space="preserve">Understand the visibility of different families and the diversity of society. </w:t>
      </w:r>
    </w:p>
    <w:p w14:paraId="438A842E" w14:textId="77777777" w:rsidR="00B06BA4" w:rsidRDefault="00B06BA4" w:rsidP="00B06BA4">
      <w:pPr>
        <w:pStyle w:val="ListParagraph"/>
        <w:numPr>
          <w:ilvl w:val="0"/>
          <w:numId w:val="14"/>
        </w:numPr>
        <w:contextualSpacing/>
      </w:pPr>
      <w:r>
        <w:t xml:space="preserve">Be appropriate to the age, physical and emotional maturity of the children, building knowledge to enable children to make informed decisions about their wellbeing, health and relationships and make sound decisions in real-life situations. </w:t>
      </w:r>
    </w:p>
    <w:p w14:paraId="1651CC1A" w14:textId="77777777" w:rsidR="00B06BA4" w:rsidRDefault="00B06BA4" w:rsidP="00B06BA4">
      <w:pPr>
        <w:pStyle w:val="ListParagraph"/>
        <w:numPr>
          <w:ilvl w:val="0"/>
          <w:numId w:val="14"/>
        </w:numPr>
        <w:contextualSpacing/>
      </w:pPr>
      <w:r>
        <w:t xml:space="preserve">Be supported by the wider National Curriculum and Science curriculum when teaching about relationships and health. </w:t>
      </w:r>
    </w:p>
    <w:p w14:paraId="66963EB0" w14:textId="052C4CF2" w:rsidR="00B06BA4" w:rsidRPr="00B06BA4" w:rsidRDefault="00B06BA4" w:rsidP="00B06BA4">
      <w:pPr>
        <w:pStyle w:val="ListParagraph"/>
        <w:numPr>
          <w:ilvl w:val="0"/>
          <w:numId w:val="14"/>
        </w:numPr>
        <w:contextualSpacing/>
      </w:pPr>
      <w:r>
        <w:t>Promote the spiritual, moral, social, cultural, mental and physical development of pupils, at school and in society, including Christian and British Values</w:t>
      </w:r>
    </w:p>
    <w:p w14:paraId="1E8D2519" w14:textId="31DBE694" w:rsidR="00B06BA4" w:rsidRPr="00B06BA4" w:rsidRDefault="00655B8E" w:rsidP="00B06BA4">
      <w:pPr>
        <w:pStyle w:val="ListParagraph"/>
        <w:numPr>
          <w:ilvl w:val="0"/>
          <w:numId w:val="14"/>
        </w:numPr>
        <w:contextualSpacing/>
      </w:pPr>
      <w:r>
        <w:t>T</w:t>
      </w:r>
      <w:r w:rsidR="00B06BA4" w:rsidRPr="00B06BA4">
        <w:t>each children how to live well together, including behaving well towards others, disagreeing well, forgiving and repairing broken relationships;</w:t>
      </w:r>
    </w:p>
    <w:p w14:paraId="6BBEEB7C" w14:textId="77777777" w:rsidR="001C3A80" w:rsidRPr="0035317F" w:rsidRDefault="001C3A80" w:rsidP="00B06BA4">
      <w:pPr>
        <w:pStyle w:val="ListParagraph"/>
        <w:contextualSpacing/>
      </w:pPr>
    </w:p>
    <w:p w14:paraId="0D0406DD" w14:textId="7EB5357E" w:rsidR="00664D24" w:rsidRDefault="00664D24" w:rsidP="00664D24">
      <w:pPr>
        <w:contextualSpacing/>
        <w:rPr>
          <w:rFonts w:asciiTheme="minorHAnsi" w:hAnsiTheme="minorHAnsi" w:cstheme="minorHAnsi"/>
          <w:b/>
          <w:u w:val="single"/>
        </w:rPr>
      </w:pPr>
      <w:r>
        <w:rPr>
          <w:rFonts w:asciiTheme="minorHAnsi" w:hAnsiTheme="minorHAnsi" w:cstheme="minorHAnsi"/>
          <w:b/>
          <w:u w:val="single"/>
        </w:rPr>
        <w:t>Organisation and Implemen</w:t>
      </w:r>
      <w:r w:rsidRPr="00664D24">
        <w:rPr>
          <w:rFonts w:asciiTheme="minorHAnsi" w:hAnsiTheme="minorHAnsi" w:cstheme="minorHAnsi"/>
          <w:b/>
          <w:u w:val="single"/>
        </w:rPr>
        <w:t>t</w:t>
      </w:r>
      <w:r>
        <w:rPr>
          <w:rFonts w:asciiTheme="minorHAnsi" w:hAnsiTheme="minorHAnsi" w:cstheme="minorHAnsi"/>
          <w:b/>
          <w:u w:val="single"/>
        </w:rPr>
        <w:t>at</w:t>
      </w:r>
      <w:r w:rsidRPr="00664D24">
        <w:rPr>
          <w:rFonts w:asciiTheme="minorHAnsi" w:hAnsiTheme="minorHAnsi" w:cstheme="minorHAnsi"/>
          <w:b/>
          <w:u w:val="single"/>
        </w:rPr>
        <w:t>ion of Relationships Education</w:t>
      </w:r>
    </w:p>
    <w:p w14:paraId="614AF3CD" w14:textId="126EE390" w:rsidR="00172D8A" w:rsidRDefault="00DE783A" w:rsidP="00664D24">
      <w:pPr>
        <w:pStyle w:val="Default"/>
        <w:numPr>
          <w:ilvl w:val="0"/>
          <w:numId w:val="16"/>
        </w:numPr>
        <w:rPr>
          <w:rFonts w:ascii="Calibri" w:hAnsi="Calibri" w:cs="Times New Roman"/>
          <w:color w:val="auto"/>
          <w:sz w:val="22"/>
          <w:szCs w:val="22"/>
        </w:rPr>
      </w:pPr>
      <w:r>
        <w:rPr>
          <w:rFonts w:ascii="Calibri" w:hAnsi="Calibri" w:cs="Times New Roman"/>
          <w:color w:val="auto"/>
          <w:sz w:val="22"/>
          <w:szCs w:val="22"/>
        </w:rPr>
        <w:t>We will base our PSHE curriculum</w:t>
      </w:r>
      <w:r w:rsidR="00C0645E">
        <w:rPr>
          <w:rFonts w:ascii="Calibri" w:hAnsi="Calibri" w:cs="Times New Roman"/>
          <w:color w:val="auto"/>
          <w:sz w:val="22"/>
          <w:szCs w:val="22"/>
        </w:rPr>
        <w:t>, which includes Relationships E</w:t>
      </w:r>
      <w:r>
        <w:rPr>
          <w:rFonts w:ascii="Calibri" w:hAnsi="Calibri" w:cs="Times New Roman"/>
          <w:color w:val="auto"/>
          <w:sz w:val="22"/>
          <w:szCs w:val="22"/>
        </w:rPr>
        <w:t>ducation around three core themes; Health and wellbeing, Relationships and Living in a wider world. These core themes will be taught each year and will build in</w:t>
      </w:r>
      <w:r w:rsidR="00C0645E">
        <w:rPr>
          <w:rFonts w:ascii="Calibri" w:hAnsi="Calibri" w:cs="Times New Roman"/>
          <w:color w:val="auto"/>
          <w:sz w:val="22"/>
          <w:szCs w:val="22"/>
        </w:rPr>
        <w:t>,</w:t>
      </w:r>
      <w:r>
        <w:rPr>
          <w:rFonts w:ascii="Calibri" w:hAnsi="Calibri" w:cs="Times New Roman"/>
          <w:color w:val="auto"/>
          <w:sz w:val="22"/>
          <w:szCs w:val="22"/>
        </w:rPr>
        <w:t xml:space="preserve"> developmental progression </w:t>
      </w:r>
      <w:r w:rsidRPr="00DE783A">
        <w:rPr>
          <w:rFonts w:ascii="Calibri" w:hAnsi="Calibri" w:cs="Times New Roman"/>
          <w:color w:val="auto"/>
          <w:sz w:val="22"/>
          <w:szCs w:val="22"/>
        </w:rPr>
        <w:t>by revisiting themes year on year</w:t>
      </w:r>
      <w:r>
        <w:rPr>
          <w:rFonts w:ascii="Calibri" w:hAnsi="Calibri" w:cs="Times New Roman"/>
          <w:color w:val="auto"/>
          <w:sz w:val="22"/>
          <w:szCs w:val="22"/>
        </w:rPr>
        <w:t xml:space="preserve"> building on and extending prior learning.</w:t>
      </w:r>
    </w:p>
    <w:p w14:paraId="262099B2" w14:textId="77777777" w:rsidR="00B30FE7" w:rsidRDefault="00DE783A" w:rsidP="007F47E7">
      <w:pPr>
        <w:pStyle w:val="Default"/>
        <w:numPr>
          <w:ilvl w:val="0"/>
          <w:numId w:val="16"/>
        </w:numPr>
        <w:rPr>
          <w:rFonts w:ascii="Calibri" w:hAnsi="Calibri" w:cs="Times New Roman"/>
          <w:color w:val="auto"/>
          <w:sz w:val="22"/>
          <w:szCs w:val="22"/>
        </w:rPr>
      </w:pPr>
      <w:r>
        <w:rPr>
          <w:rFonts w:ascii="Calibri" w:hAnsi="Calibri" w:cs="Times New Roman"/>
          <w:color w:val="auto"/>
          <w:sz w:val="22"/>
          <w:szCs w:val="22"/>
        </w:rPr>
        <w:t xml:space="preserve">Each core theme will </w:t>
      </w:r>
      <w:r w:rsidR="004E3205">
        <w:rPr>
          <w:rFonts w:ascii="Calibri" w:hAnsi="Calibri" w:cs="Times New Roman"/>
          <w:color w:val="auto"/>
          <w:sz w:val="22"/>
          <w:szCs w:val="22"/>
        </w:rPr>
        <w:t xml:space="preserve">cover all of the statutory requirements for their phase within a comprehensive PSHE education programme. </w:t>
      </w:r>
    </w:p>
    <w:p w14:paraId="5407AED2" w14:textId="7CED210B" w:rsidR="007F47E7" w:rsidRDefault="00B30FE7" w:rsidP="007F47E7">
      <w:pPr>
        <w:pStyle w:val="Default"/>
        <w:numPr>
          <w:ilvl w:val="0"/>
          <w:numId w:val="16"/>
        </w:numPr>
        <w:rPr>
          <w:rFonts w:ascii="Calibri" w:hAnsi="Calibri" w:cs="Times New Roman"/>
          <w:color w:val="auto"/>
          <w:sz w:val="22"/>
          <w:szCs w:val="22"/>
        </w:rPr>
      </w:pPr>
      <w:r>
        <w:rPr>
          <w:rFonts w:ascii="Calibri" w:hAnsi="Calibri" w:cs="Times New Roman"/>
          <w:color w:val="auto"/>
          <w:sz w:val="22"/>
          <w:szCs w:val="22"/>
        </w:rPr>
        <w:t>F</w:t>
      </w:r>
      <w:r w:rsidR="007F47E7">
        <w:rPr>
          <w:rFonts w:ascii="Calibri" w:hAnsi="Calibri" w:cs="Times New Roman"/>
          <w:color w:val="auto"/>
          <w:sz w:val="22"/>
          <w:szCs w:val="22"/>
        </w:rPr>
        <w:t xml:space="preserve">or KS1 and KS2 each core theme will be split into the following topics; </w:t>
      </w:r>
    </w:p>
    <w:p w14:paraId="0984013F" w14:textId="782E11FA" w:rsidR="007F47E7" w:rsidRPr="007F47E7" w:rsidRDefault="007F47E7" w:rsidP="007F47E7">
      <w:pPr>
        <w:pStyle w:val="Default"/>
        <w:ind w:left="720"/>
        <w:rPr>
          <w:rFonts w:ascii="Calibri" w:hAnsi="Calibri" w:cs="Times New Roman"/>
          <w:b/>
          <w:color w:val="auto"/>
          <w:sz w:val="22"/>
          <w:szCs w:val="22"/>
          <w:u w:val="single"/>
        </w:rPr>
      </w:pPr>
      <w:r>
        <w:rPr>
          <w:rFonts w:ascii="Calibri" w:hAnsi="Calibri" w:cs="Times New Roman"/>
          <w:b/>
          <w:color w:val="auto"/>
          <w:sz w:val="22"/>
          <w:szCs w:val="22"/>
          <w:u w:val="single"/>
        </w:rPr>
        <w:t xml:space="preserve">Relationships </w:t>
      </w:r>
    </w:p>
    <w:p w14:paraId="66756EC0" w14:textId="6CB74CA3" w:rsidR="007F47E7" w:rsidRDefault="007F47E7" w:rsidP="007F47E7">
      <w:pPr>
        <w:pStyle w:val="Default"/>
        <w:numPr>
          <w:ilvl w:val="0"/>
          <w:numId w:val="17"/>
        </w:numPr>
        <w:rPr>
          <w:rFonts w:ascii="Calibri" w:hAnsi="Calibri" w:cs="Times New Roman"/>
          <w:color w:val="auto"/>
          <w:sz w:val="22"/>
          <w:szCs w:val="22"/>
        </w:rPr>
      </w:pPr>
      <w:r>
        <w:rPr>
          <w:rFonts w:ascii="Calibri" w:hAnsi="Calibri" w:cs="Times New Roman"/>
          <w:color w:val="auto"/>
          <w:sz w:val="22"/>
          <w:szCs w:val="22"/>
        </w:rPr>
        <w:t>Families and friendships</w:t>
      </w:r>
    </w:p>
    <w:p w14:paraId="6047F0DE" w14:textId="5C41ACF7" w:rsidR="007F47E7" w:rsidRDefault="002C6C6C" w:rsidP="007F47E7">
      <w:pPr>
        <w:pStyle w:val="Default"/>
        <w:numPr>
          <w:ilvl w:val="0"/>
          <w:numId w:val="17"/>
        </w:numPr>
        <w:rPr>
          <w:rFonts w:ascii="Calibri" w:hAnsi="Calibri" w:cs="Times New Roman"/>
          <w:color w:val="auto"/>
          <w:sz w:val="22"/>
          <w:szCs w:val="22"/>
        </w:rPr>
      </w:pPr>
      <w:r>
        <w:rPr>
          <w:rFonts w:ascii="Calibri" w:hAnsi="Calibri" w:cs="Times New Roman"/>
          <w:color w:val="auto"/>
          <w:sz w:val="22"/>
          <w:szCs w:val="22"/>
        </w:rPr>
        <w:t>S</w:t>
      </w:r>
      <w:r w:rsidR="007F47E7">
        <w:rPr>
          <w:rFonts w:ascii="Calibri" w:hAnsi="Calibri" w:cs="Times New Roman"/>
          <w:color w:val="auto"/>
          <w:sz w:val="22"/>
          <w:szCs w:val="22"/>
        </w:rPr>
        <w:t>afe relationships</w:t>
      </w:r>
    </w:p>
    <w:p w14:paraId="192515E5" w14:textId="04D38B4F" w:rsidR="007F47E7" w:rsidRDefault="007F47E7" w:rsidP="007F47E7">
      <w:pPr>
        <w:pStyle w:val="Default"/>
        <w:numPr>
          <w:ilvl w:val="0"/>
          <w:numId w:val="17"/>
        </w:numPr>
        <w:rPr>
          <w:rFonts w:ascii="Calibri" w:hAnsi="Calibri" w:cs="Times New Roman"/>
          <w:color w:val="auto"/>
          <w:sz w:val="22"/>
          <w:szCs w:val="22"/>
        </w:rPr>
      </w:pPr>
      <w:r>
        <w:rPr>
          <w:rFonts w:ascii="Calibri" w:hAnsi="Calibri" w:cs="Times New Roman"/>
          <w:color w:val="auto"/>
          <w:sz w:val="22"/>
          <w:szCs w:val="22"/>
        </w:rPr>
        <w:t>Respecting ourselves and others</w:t>
      </w:r>
    </w:p>
    <w:p w14:paraId="4E8B8FA3" w14:textId="5B1247B1" w:rsidR="007F47E7" w:rsidRPr="007F47E7" w:rsidRDefault="007F47E7" w:rsidP="007F47E7">
      <w:pPr>
        <w:pStyle w:val="Default"/>
        <w:ind w:left="720"/>
        <w:rPr>
          <w:rFonts w:ascii="Calibri" w:hAnsi="Calibri" w:cs="Times New Roman"/>
          <w:b/>
          <w:color w:val="auto"/>
          <w:sz w:val="22"/>
          <w:szCs w:val="22"/>
          <w:u w:val="single"/>
        </w:rPr>
      </w:pPr>
      <w:r w:rsidRPr="007F47E7">
        <w:rPr>
          <w:rFonts w:ascii="Calibri" w:hAnsi="Calibri" w:cs="Times New Roman"/>
          <w:b/>
          <w:color w:val="auto"/>
          <w:sz w:val="22"/>
          <w:szCs w:val="22"/>
          <w:u w:val="single"/>
        </w:rPr>
        <w:t xml:space="preserve">Living in the wider world </w:t>
      </w:r>
    </w:p>
    <w:p w14:paraId="3F9F60B9" w14:textId="26DE5692" w:rsidR="007F47E7" w:rsidRDefault="002C6C6C" w:rsidP="007F47E7">
      <w:pPr>
        <w:pStyle w:val="Default"/>
        <w:numPr>
          <w:ilvl w:val="0"/>
          <w:numId w:val="18"/>
        </w:numPr>
        <w:rPr>
          <w:rFonts w:ascii="Calibri" w:hAnsi="Calibri" w:cs="Times New Roman"/>
          <w:color w:val="auto"/>
          <w:sz w:val="22"/>
          <w:szCs w:val="22"/>
        </w:rPr>
      </w:pPr>
      <w:r>
        <w:rPr>
          <w:rFonts w:ascii="Calibri" w:hAnsi="Calibri" w:cs="Times New Roman"/>
          <w:color w:val="auto"/>
          <w:sz w:val="22"/>
          <w:szCs w:val="22"/>
        </w:rPr>
        <w:t>B</w:t>
      </w:r>
      <w:r w:rsidR="007F47E7">
        <w:rPr>
          <w:rFonts w:ascii="Calibri" w:hAnsi="Calibri" w:cs="Times New Roman"/>
          <w:color w:val="auto"/>
          <w:sz w:val="22"/>
          <w:szCs w:val="22"/>
        </w:rPr>
        <w:t>elonging to a community</w:t>
      </w:r>
    </w:p>
    <w:p w14:paraId="3E2D132F" w14:textId="4866766F" w:rsidR="007F47E7" w:rsidRDefault="007F47E7" w:rsidP="007F47E7">
      <w:pPr>
        <w:pStyle w:val="Default"/>
        <w:numPr>
          <w:ilvl w:val="0"/>
          <w:numId w:val="18"/>
        </w:numPr>
        <w:rPr>
          <w:rFonts w:ascii="Calibri" w:hAnsi="Calibri" w:cs="Times New Roman"/>
          <w:color w:val="auto"/>
          <w:sz w:val="22"/>
          <w:szCs w:val="22"/>
        </w:rPr>
      </w:pPr>
      <w:r>
        <w:rPr>
          <w:rFonts w:ascii="Calibri" w:hAnsi="Calibri" w:cs="Times New Roman"/>
          <w:color w:val="auto"/>
          <w:sz w:val="22"/>
          <w:szCs w:val="22"/>
        </w:rPr>
        <w:t>Media literacy and digital resilience</w:t>
      </w:r>
    </w:p>
    <w:p w14:paraId="2B9E16D1" w14:textId="1EAA7349" w:rsidR="007F47E7" w:rsidRDefault="007F47E7" w:rsidP="007F47E7">
      <w:pPr>
        <w:pStyle w:val="Default"/>
        <w:numPr>
          <w:ilvl w:val="0"/>
          <w:numId w:val="18"/>
        </w:numPr>
        <w:rPr>
          <w:rFonts w:ascii="Calibri" w:hAnsi="Calibri" w:cs="Times New Roman"/>
          <w:color w:val="auto"/>
          <w:sz w:val="22"/>
          <w:szCs w:val="22"/>
        </w:rPr>
      </w:pPr>
      <w:r>
        <w:rPr>
          <w:rFonts w:ascii="Calibri" w:hAnsi="Calibri" w:cs="Times New Roman"/>
          <w:color w:val="auto"/>
          <w:sz w:val="22"/>
          <w:szCs w:val="22"/>
        </w:rPr>
        <w:t>Money and work</w:t>
      </w:r>
    </w:p>
    <w:p w14:paraId="4F03EF44" w14:textId="2D517FB5" w:rsidR="007F47E7" w:rsidRPr="007F47E7" w:rsidRDefault="007F47E7" w:rsidP="007F47E7">
      <w:pPr>
        <w:pStyle w:val="Default"/>
        <w:ind w:left="720"/>
        <w:rPr>
          <w:rFonts w:ascii="Calibri" w:hAnsi="Calibri" w:cs="Times New Roman"/>
          <w:b/>
          <w:color w:val="auto"/>
          <w:sz w:val="22"/>
          <w:szCs w:val="22"/>
          <w:u w:val="single"/>
        </w:rPr>
      </w:pPr>
      <w:r w:rsidRPr="007F47E7">
        <w:rPr>
          <w:rFonts w:ascii="Calibri" w:hAnsi="Calibri" w:cs="Times New Roman"/>
          <w:b/>
          <w:color w:val="auto"/>
          <w:sz w:val="22"/>
          <w:szCs w:val="22"/>
          <w:u w:val="single"/>
        </w:rPr>
        <w:t>Health and wellbeing</w:t>
      </w:r>
    </w:p>
    <w:p w14:paraId="67C15833" w14:textId="6DAF1880" w:rsidR="007F47E7" w:rsidRDefault="002C6C6C" w:rsidP="007F47E7">
      <w:pPr>
        <w:pStyle w:val="Default"/>
        <w:numPr>
          <w:ilvl w:val="0"/>
          <w:numId w:val="19"/>
        </w:numPr>
        <w:rPr>
          <w:rFonts w:ascii="Calibri" w:hAnsi="Calibri" w:cs="Times New Roman"/>
          <w:color w:val="auto"/>
          <w:sz w:val="22"/>
          <w:szCs w:val="22"/>
        </w:rPr>
      </w:pPr>
      <w:r>
        <w:rPr>
          <w:rFonts w:ascii="Calibri" w:hAnsi="Calibri" w:cs="Times New Roman"/>
          <w:color w:val="auto"/>
          <w:sz w:val="22"/>
          <w:szCs w:val="22"/>
        </w:rPr>
        <w:t>P</w:t>
      </w:r>
      <w:r w:rsidR="007F47E7">
        <w:rPr>
          <w:rFonts w:ascii="Calibri" w:hAnsi="Calibri" w:cs="Times New Roman"/>
          <w:color w:val="auto"/>
          <w:sz w:val="22"/>
          <w:szCs w:val="22"/>
        </w:rPr>
        <w:t xml:space="preserve">hysical health and mental wellbeing, </w:t>
      </w:r>
    </w:p>
    <w:p w14:paraId="3CE74AD1" w14:textId="066E69B2" w:rsidR="007F47E7" w:rsidRDefault="002C6C6C" w:rsidP="007F47E7">
      <w:pPr>
        <w:pStyle w:val="Default"/>
        <w:numPr>
          <w:ilvl w:val="0"/>
          <w:numId w:val="19"/>
        </w:numPr>
        <w:rPr>
          <w:rFonts w:ascii="Calibri" w:hAnsi="Calibri" w:cs="Times New Roman"/>
          <w:color w:val="auto"/>
          <w:sz w:val="22"/>
          <w:szCs w:val="22"/>
        </w:rPr>
      </w:pPr>
      <w:r>
        <w:rPr>
          <w:rFonts w:ascii="Calibri" w:hAnsi="Calibri" w:cs="Times New Roman"/>
          <w:color w:val="auto"/>
          <w:sz w:val="22"/>
          <w:szCs w:val="22"/>
        </w:rPr>
        <w:t>G</w:t>
      </w:r>
      <w:r w:rsidR="007F47E7">
        <w:rPr>
          <w:rFonts w:ascii="Calibri" w:hAnsi="Calibri" w:cs="Times New Roman"/>
          <w:color w:val="auto"/>
          <w:sz w:val="22"/>
          <w:szCs w:val="22"/>
        </w:rPr>
        <w:t>rowing and changing</w:t>
      </w:r>
    </w:p>
    <w:p w14:paraId="6695B974" w14:textId="37628CED" w:rsidR="007F47E7" w:rsidRPr="007F47E7" w:rsidRDefault="002C6C6C" w:rsidP="007F47E7">
      <w:pPr>
        <w:pStyle w:val="Default"/>
        <w:numPr>
          <w:ilvl w:val="0"/>
          <w:numId w:val="19"/>
        </w:numPr>
        <w:rPr>
          <w:rFonts w:ascii="Calibri" w:hAnsi="Calibri" w:cs="Times New Roman"/>
          <w:color w:val="auto"/>
          <w:sz w:val="22"/>
          <w:szCs w:val="22"/>
        </w:rPr>
      </w:pPr>
      <w:r>
        <w:rPr>
          <w:rFonts w:ascii="Calibri" w:hAnsi="Calibri" w:cs="Times New Roman"/>
          <w:color w:val="auto"/>
          <w:sz w:val="22"/>
          <w:szCs w:val="22"/>
        </w:rPr>
        <w:t>K</w:t>
      </w:r>
      <w:r w:rsidR="007F47E7">
        <w:rPr>
          <w:rFonts w:ascii="Calibri" w:hAnsi="Calibri" w:cs="Times New Roman"/>
          <w:color w:val="auto"/>
          <w:sz w:val="22"/>
          <w:szCs w:val="22"/>
        </w:rPr>
        <w:t>eeping safe</w:t>
      </w:r>
    </w:p>
    <w:p w14:paraId="50F3C115" w14:textId="046132FD" w:rsidR="00172D8A" w:rsidRDefault="00172D8A" w:rsidP="00664D24">
      <w:pPr>
        <w:pStyle w:val="Default"/>
        <w:numPr>
          <w:ilvl w:val="0"/>
          <w:numId w:val="16"/>
        </w:numPr>
        <w:rPr>
          <w:rFonts w:ascii="Calibri" w:hAnsi="Calibri" w:cs="Times New Roman"/>
          <w:color w:val="auto"/>
          <w:sz w:val="22"/>
          <w:szCs w:val="22"/>
        </w:rPr>
      </w:pPr>
      <w:r>
        <w:rPr>
          <w:rFonts w:ascii="Calibri" w:hAnsi="Calibri" w:cs="Times New Roman"/>
          <w:color w:val="auto"/>
          <w:sz w:val="22"/>
          <w:szCs w:val="22"/>
        </w:rPr>
        <w:t>The content</w:t>
      </w:r>
      <w:r w:rsidR="007F47E7">
        <w:rPr>
          <w:rFonts w:ascii="Calibri" w:hAnsi="Calibri" w:cs="Times New Roman"/>
          <w:color w:val="auto"/>
          <w:sz w:val="22"/>
          <w:szCs w:val="22"/>
        </w:rPr>
        <w:t xml:space="preserve"> of each topic</w:t>
      </w:r>
      <w:r>
        <w:rPr>
          <w:rFonts w:ascii="Calibri" w:hAnsi="Calibri" w:cs="Times New Roman"/>
          <w:color w:val="auto"/>
          <w:sz w:val="22"/>
          <w:szCs w:val="22"/>
        </w:rPr>
        <w:t xml:space="preserve"> will be age and developmental  appropriate</w:t>
      </w:r>
    </w:p>
    <w:p w14:paraId="5E32C802" w14:textId="4A0AF1B7" w:rsidR="007F47E7" w:rsidRDefault="007F47E7" w:rsidP="007F47E7">
      <w:pPr>
        <w:pStyle w:val="Default"/>
        <w:numPr>
          <w:ilvl w:val="0"/>
          <w:numId w:val="16"/>
        </w:numPr>
        <w:rPr>
          <w:rFonts w:ascii="Calibri" w:hAnsi="Calibri" w:cs="Times New Roman"/>
          <w:color w:val="auto"/>
          <w:sz w:val="22"/>
          <w:szCs w:val="22"/>
        </w:rPr>
      </w:pPr>
      <w:r>
        <w:rPr>
          <w:rFonts w:ascii="Calibri" w:hAnsi="Calibri" w:cs="Times New Roman"/>
          <w:color w:val="auto"/>
          <w:sz w:val="22"/>
          <w:szCs w:val="22"/>
        </w:rPr>
        <w:t>In Year R d</w:t>
      </w:r>
      <w:r w:rsidRPr="007661E4">
        <w:rPr>
          <w:rFonts w:ascii="Calibri" w:hAnsi="Calibri" w:cs="Times New Roman"/>
          <w:color w:val="auto"/>
          <w:sz w:val="22"/>
          <w:szCs w:val="22"/>
        </w:rPr>
        <w:t>elivery</w:t>
      </w:r>
      <w:r>
        <w:rPr>
          <w:rFonts w:ascii="Calibri" w:hAnsi="Calibri" w:cs="Times New Roman"/>
          <w:color w:val="auto"/>
          <w:sz w:val="22"/>
          <w:szCs w:val="22"/>
        </w:rPr>
        <w:t xml:space="preserve"> will be</w:t>
      </w:r>
      <w:r w:rsidRPr="007661E4">
        <w:rPr>
          <w:rFonts w:ascii="Calibri" w:hAnsi="Calibri" w:cs="Times New Roman"/>
          <w:color w:val="auto"/>
          <w:sz w:val="22"/>
          <w:szCs w:val="22"/>
        </w:rPr>
        <w:t xml:space="preserve"> through the PSED area of learning, encompassing work on sense of self and relationships</w:t>
      </w:r>
    </w:p>
    <w:p w14:paraId="6DDDF62F" w14:textId="15394DE3" w:rsidR="00BC7DFC" w:rsidRPr="00BC7DFC" w:rsidRDefault="00BC7DFC" w:rsidP="00BC7DFC">
      <w:pPr>
        <w:pStyle w:val="Default"/>
        <w:numPr>
          <w:ilvl w:val="0"/>
          <w:numId w:val="16"/>
        </w:numPr>
        <w:rPr>
          <w:rFonts w:ascii="Calibri" w:hAnsi="Calibri" w:cs="Times New Roman"/>
          <w:color w:val="auto"/>
          <w:sz w:val="22"/>
          <w:szCs w:val="22"/>
        </w:rPr>
      </w:pPr>
      <w:r w:rsidRPr="00BC7DFC">
        <w:rPr>
          <w:rFonts w:ascii="Calibri" w:hAnsi="Calibri" w:cs="Times New Roman"/>
          <w:color w:val="auto"/>
          <w:sz w:val="22"/>
          <w:szCs w:val="22"/>
        </w:rPr>
        <w:t xml:space="preserve">In KS1 and KS2, part of the RSE programme will be delivered through the National Curriculum Programme of Study for science, which covers life processes, including life cycles and reproduction in mammals.  </w:t>
      </w:r>
    </w:p>
    <w:p w14:paraId="0E4450D7" w14:textId="01A234EA" w:rsidR="00BC7DFC" w:rsidRPr="00BC7DFC" w:rsidRDefault="00BC7DFC" w:rsidP="00BC7DFC">
      <w:pPr>
        <w:pStyle w:val="Default"/>
        <w:numPr>
          <w:ilvl w:val="0"/>
          <w:numId w:val="16"/>
        </w:numPr>
        <w:rPr>
          <w:rFonts w:ascii="Calibri" w:hAnsi="Calibri" w:cs="Times New Roman"/>
          <w:color w:val="auto"/>
          <w:sz w:val="22"/>
          <w:szCs w:val="22"/>
        </w:rPr>
      </w:pPr>
      <w:r w:rsidRPr="00BC7DFC">
        <w:rPr>
          <w:rFonts w:ascii="Calibri" w:hAnsi="Calibri" w:cs="Times New Roman"/>
          <w:color w:val="auto"/>
          <w:sz w:val="22"/>
          <w:szCs w:val="22"/>
        </w:rPr>
        <w:t>Years 5 and 6 will also look at puberty, how babies are made and how babies are born.</w:t>
      </w:r>
    </w:p>
    <w:p w14:paraId="70607032" w14:textId="6589B48A" w:rsidR="00172D8A" w:rsidRDefault="00BC7DFC" w:rsidP="00664D24">
      <w:pPr>
        <w:pStyle w:val="Default"/>
        <w:numPr>
          <w:ilvl w:val="0"/>
          <w:numId w:val="16"/>
        </w:numPr>
        <w:rPr>
          <w:rFonts w:ascii="Calibri" w:hAnsi="Calibri" w:cs="Times New Roman"/>
          <w:color w:val="auto"/>
          <w:sz w:val="22"/>
          <w:szCs w:val="22"/>
        </w:rPr>
      </w:pPr>
      <w:r>
        <w:rPr>
          <w:rFonts w:ascii="Calibri" w:hAnsi="Calibri" w:cs="Times New Roman"/>
          <w:color w:val="auto"/>
          <w:sz w:val="22"/>
          <w:szCs w:val="22"/>
        </w:rPr>
        <w:t xml:space="preserve">All topics will </w:t>
      </w:r>
      <w:r w:rsidR="00172D8A">
        <w:rPr>
          <w:rFonts w:ascii="Calibri" w:hAnsi="Calibri" w:cs="Times New Roman"/>
          <w:color w:val="auto"/>
          <w:sz w:val="22"/>
          <w:szCs w:val="22"/>
        </w:rPr>
        <w:t xml:space="preserve">be taught sensitively and with respect for the background and beliefs of all pupils and their families </w:t>
      </w:r>
    </w:p>
    <w:p w14:paraId="03B3E544" w14:textId="77F73220" w:rsidR="00172D8A" w:rsidRDefault="00172D8A" w:rsidP="00664D24">
      <w:pPr>
        <w:pStyle w:val="Default"/>
        <w:numPr>
          <w:ilvl w:val="0"/>
          <w:numId w:val="16"/>
        </w:numPr>
        <w:rPr>
          <w:rFonts w:ascii="Calibri" w:hAnsi="Calibri" w:cs="Times New Roman"/>
          <w:color w:val="auto"/>
          <w:sz w:val="22"/>
          <w:szCs w:val="22"/>
        </w:rPr>
      </w:pPr>
      <w:r>
        <w:rPr>
          <w:rFonts w:ascii="Calibri" w:hAnsi="Calibri" w:cs="Times New Roman"/>
          <w:color w:val="auto"/>
          <w:sz w:val="22"/>
          <w:szCs w:val="22"/>
        </w:rPr>
        <w:t>We will ensure that the learning environment is safe and questions will be answered honestly and sensitively</w:t>
      </w:r>
    </w:p>
    <w:p w14:paraId="11BDFDB6" w14:textId="53C24C41" w:rsidR="004E3205" w:rsidRPr="00664D24" w:rsidRDefault="004E3205" w:rsidP="00664D24">
      <w:pPr>
        <w:pStyle w:val="Default"/>
        <w:numPr>
          <w:ilvl w:val="0"/>
          <w:numId w:val="16"/>
        </w:numPr>
        <w:rPr>
          <w:rFonts w:ascii="Calibri" w:hAnsi="Calibri" w:cs="Times New Roman"/>
          <w:color w:val="auto"/>
          <w:sz w:val="22"/>
          <w:szCs w:val="22"/>
        </w:rPr>
      </w:pPr>
      <w:r w:rsidRPr="004E3205">
        <w:rPr>
          <w:rFonts w:ascii="Calibri" w:hAnsi="Calibri" w:cs="Times New Roman"/>
          <w:color w:val="auto"/>
          <w:sz w:val="22"/>
          <w:szCs w:val="22"/>
        </w:rPr>
        <w:t>Visitors/external agencies can support the delivery of Relationship Education, but will be required to follow the curriculum, policy and school protocol.</w:t>
      </w:r>
    </w:p>
    <w:p w14:paraId="187AA82A" w14:textId="77777777" w:rsidR="00DE783A" w:rsidRDefault="00DE783A" w:rsidP="0035317F">
      <w:pPr>
        <w:pStyle w:val="Default"/>
        <w:rPr>
          <w:rFonts w:ascii="Times New Roman" w:hAnsi="Times New Roman" w:cs="Times New Roman"/>
        </w:rPr>
      </w:pPr>
    </w:p>
    <w:p w14:paraId="4D40320C" w14:textId="32CCC94E" w:rsidR="00F2291D" w:rsidRPr="00664D24" w:rsidRDefault="00F2291D" w:rsidP="00664D24">
      <w:pPr>
        <w:contextualSpacing/>
        <w:rPr>
          <w:rFonts w:asciiTheme="minorHAnsi" w:hAnsiTheme="minorHAnsi" w:cstheme="minorHAnsi"/>
          <w:b/>
          <w:u w:val="single"/>
        </w:rPr>
      </w:pPr>
      <w:r w:rsidRPr="00664D24">
        <w:rPr>
          <w:rFonts w:asciiTheme="minorHAnsi" w:hAnsiTheme="minorHAnsi" w:cstheme="minorHAnsi"/>
          <w:b/>
          <w:u w:val="single"/>
        </w:rPr>
        <w:t xml:space="preserve">Assessment </w:t>
      </w:r>
    </w:p>
    <w:p w14:paraId="234689FF" w14:textId="62AEABAD" w:rsidR="00F2291D" w:rsidRDefault="00F2291D" w:rsidP="00664D24">
      <w:pPr>
        <w:contextualSpacing/>
      </w:pPr>
      <w:r w:rsidRPr="00664D24">
        <w:rPr>
          <w:rFonts w:asciiTheme="minorHAnsi" w:hAnsiTheme="minorHAnsi" w:cstheme="minorHAnsi"/>
        </w:rPr>
        <w:lastRenderedPageBreak/>
        <w:t>PSHE education covers issues and areas of life which children and young people will be affected by in different ways and at different times. As such we cannot make any assumptions based on pupils’ age or year group about their existing knowledge, understanding, attributes, skills, strategies, beliefs and attitudes. So to assess learning and progress effectively</w:t>
      </w:r>
      <w:r w:rsidR="00664D24">
        <w:rPr>
          <w:rFonts w:asciiTheme="minorHAnsi" w:hAnsiTheme="minorHAnsi" w:cstheme="minorHAnsi"/>
        </w:rPr>
        <w:t xml:space="preserve">, we will </w:t>
      </w:r>
      <w:r w:rsidRPr="00664D24">
        <w:rPr>
          <w:rFonts w:asciiTheme="minorHAnsi" w:hAnsiTheme="minorHAnsi" w:cstheme="minorHAnsi"/>
        </w:rPr>
        <w:t xml:space="preserve">carry out a baseline assessment before teaching anything new. At the end of the lesson or </w:t>
      </w:r>
      <w:r w:rsidR="00664D24">
        <w:rPr>
          <w:rFonts w:asciiTheme="minorHAnsi" w:hAnsiTheme="minorHAnsi" w:cstheme="minorHAnsi"/>
        </w:rPr>
        <w:t>series of lessons, pupils will</w:t>
      </w:r>
      <w:r w:rsidRPr="00664D24">
        <w:rPr>
          <w:rFonts w:asciiTheme="minorHAnsi" w:hAnsiTheme="minorHAnsi" w:cstheme="minorHAnsi"/>
        </w:rPr>
        <w:t xml:space="preserve"> have opportunities to demonstrate the progress they have </w:t>
      </w:r>
      <w:r w:rsidR="00C0645E">
        <w:rPr>
          <w:rFonts w:asciiTheme="minorHAnsi" w:hAnsiTheme="minorHAnsi" w:cstheme="minorHAnsi"/>
        </w:rPr>
        <w:t>made from their starting point</w:t>
      </w:r>
      <w:r>
        <w:t>.</w:t>
      </w:r>
    </w:p>
    <w:p w14:paraId="110FE21B" w14:textId="77777777" w:rsidR="00F2291D" w:rsidRDefault="00F2291D" w:rsidP="00F2291D">
      <w:pPr>
        <w:contextualSpacing/>
      </w:pPr>
    </w:p>
    <w:p w14:paraId="35D1884D" w14:textId="77777777" w:rsidR="00923EA1" w:rsidRPr="00E363BB" w:rsidRDefault="00923EA1" w:rsidP="0035317F">
      <w:pPr>
        <w:pStyle w:val="Default"/>
        <w:rPr>
          <w:rFonts w:asciiTheme="minorHAnsi" w:hAnsiTheme="minorHAnsi" w:cstheme="minorHAnsi"/>
          <w:b/>
          <w:u w:val="single"/>
        </w:rPr>
      </w:pPr>
      <w:r w:rsidRPr="00E363BB">
        <w:rPr>
          <w:rFonts w:asciiTheme="minorHAnsi" w:hAnsiTheme="minorHAnsi" w:cstheme="minorHAnsi"/>
          <w:b/>
          <w:u w:val="single"/>
        </w:rPr>
        <w:t>Online relationships</w:t>
      </w:r>
    </w:p>
    <w:p w14:paraId="4266C5AB" w14:textId="711190B2" w:rsidR="00D27906" w:rsidRDefault="00D27906" w:rsidP="0035317F">
      <w:pPr>
        <w:pStyle w:val="Default"/>
        <w:rPr>
          <w:rFonts w:ascii="Times New Roman" w:hAnsi="Times New Roman" w:cs="Times New Roman"/>
        </w:rPr>
      </w:pPr>
      <w:r w:rsidRPr="00E363BB">
        <w:rPr>
          <w:rFonts w:asciiTheme="minorHAnsi" w:hAnsiTheme="minorHAnsi" w:cstheme="minorHAnsi"/>
        </w:rPr>
        <w:t>The principles of positive relationships also apply online</w:t>
      </w:r>
      <w:r w:rsidR="0035317F" w:rsidRPr="00E363BB">
        <w:rPr>
          <w:rFonts w:asciiTheme="minorHAnsi" w:hAnsiTheme="minorHAnsi" w:cstheme="minorHAnsi"/>
        </w:rPr>
        <w:t xml:space="preserve">. </w:t>
      </w:r>
      <w:r w:rsidR="002017AD" w:rsidRPr="00E363BB">
        <w:rPr>
          <w:rFonts w:asciiTheme="minorHAnsi" w:hAnsiTheme="minorHAnsi" w:cstheme="minorHAnsi"/>
        </w:rPr>
        <w:t xml:space="preserve"> The Computing curriculum</w:t>
      </w:r>
      <w:r w:rsidR="00E363BB">
        <w:rPr>
          <w:rFonts w:asciiTheme="minorHAnsi" w:hAnsiTheme="minorHAnsi" w:cstheme="minorHAnsi"/>
        </w:rPr>
        <w:t xml:space="preserve"> and PSH</w:t>
      </w:r>
      <w:r w:rsidR="00A8349D" w:rsidRPr="00E363BB">
        <w:rPr>
          <w:rFonts w:asciiTheme="minorHAnsi" w:hAnsiTheme="minorHAnsi" w:cstheme="minorHAnsi"/>
        </w:rPr>
        <w:t>E curriculum are</w:t>
      </w:r>
      <w:r w:rsidR="0035317F" w:rsidRPr="00E363BB">
        <w:rPr>
          <w:rFonts w:asciiTheme="minorHAnsi" w:hAnsiTheme="minorHAnsi" w:cstheme="minorHAnsi"/>
        </w:rPr>
        <w:t xml:space="preserve"> </w:t>
      </w:r>
      <w:r w:rsidR="002017AD" w:rsidRPr="00E363BB">
        <w:rPr>
          <w:rFonts w:asciiTheme="minorHAnsi" w:hAnsiTheme="minorHAnsi" w:cstheme="minorHAnsi"/>
        </w:rPr>
        <w:t xml:space="preserve">both </w:t>
      </w:r>
      <w:r w:rsidR="0035317F" w:rsidRPr="00E363BB">
        <w:rPr>
          <w:rFonts w:asciiTheme="minorHAnsi" w:hAnsiTheme="minorHAnsi" w:cstheme="minorHAnsi"/>
        </w:rPr>
        <w:t>carefully integrated to ensure issues of e-safet</w:t>
      </w:r>
      <w:r w:rsidR="002017AD" w:rsidRPr="00E363BB">
        <w:rPr>
          <w:rFonts w:asciiTheme="minorHAnsi" w:hAnsiTheme="minorHAnsi" w:cstheme="minorHAnsi"/>
        </w:rPr>
        <w:t>y are raised and addressed,</w:t>
      </w:r>
      <w:r w:rsidR="00A8349D" w:rsidRPr="00E363BB">
        <w:rPr>
          <w:rFonts w:asciiTheme="minorHAnsi" w:hAnsiTheme="minorHAnsi" w:cstheme="minorHAnsi"/>
        </w:rPr>
        <w:t xml:space="preserve"> supporting</w:t>
      </w:r>
      <w:r w:rsidR="0035317F" w:rsidRPr="00E363BB">
        <w:rPr>
          <w:rFonts w:asciiTheme="minorHAnsi" w:hAnsiTheme="minorHAnsi" w:cstheme="minorHAnsi"/>
        </w:rPr>
        <w:t xml:space="preserve"> children</w:t>
      </w:r>
      <w:r w:rsidR="00A8349D" w:rsidRPr="00E363BB">
        <w:rPr>
          <w:rFonts w:asciiTheme="minorHAnsi" w:hAnsiTheme="minorHAnsi" w:cstheme="minorHAnsi"/>
        </w:rPr>
        <w:t xml:space="preserve"> to</w:t>
      </w:r>
      <w:r w:rsidR="0035317F" w:rsidRPr="00E363BB">
        <w:rPr>
          <w:rFonts w:asciiTheme="minorHAnsi" w:hAnsiTheme="minorHAnsi" w:cstheme="minorHAnsi"/>
        </w:rPr>
        <w:t xml:space="preserve"> develop a true understanding of how to manage the risks they face online.</w:t>
      </w:r>
      <w:r w:rsidRPr="00E363BB">
        <w:rPr>
          <w:rFonts w:asciiTheme="minorHAnsi" w:hAnsiTheme="minorHAnsi" w:cstheme="minorHAnsi"/>
        </w:rPr>
        <w:t xml:space="preserve"> </w:t>
      </w:r>
      <w:r w:rsidR="0035317F" w:rsidRPr="00E363BB">
        <w:rPr>
          <w:rFonts w:asciiTheme="minorHAnsi" w:hAnsiTheme="minorHAnsi" w:cstheme="minorHAnsi"/>
        </w:rPr>
        <w:t>We address</w:t>
      </w:r>
      <w:r w:rsidRPr="00E363BB">
        <w:rPr>
          <w:rFonts w:asciiTheme="minorHAnsi" w:hAnsiTheme="minorHAnsi" w:cstheme="minorHAnsi"/>
        </w:rPr>
        <w:t xml:space="preserve"> online safety and appropriate behaviour in a way that is </w:t>
      </w:r>
      <w:r w:rsidR="002017AD" w:rsidRPr="00E363BB">
        <w:rPr>
          <w:rFonts w:asciiTheme="minorHAnsi" w:hAnsiTheme="minorHAnsi" w:cstheme="minorHAnsi"/>
        </w:rPr>
        <w:t>age-</w:t>
      </w:r>
      <w:r w:rsidR="0035317F" w:rsidRPr="00E363BB">
        <w:rPr>
          <w:rFonts w:asciiTheme="minorHAnsi" w:hAnsiTheme="minorHAnsi" w:cstheme="minorHAnsi"/>
        </w:rPr>
        <w:t xml:space="preserve">appropriate and </w:t>
      </w:r>
      <w:r w:rsidRPr="00E363BB">
        <w:rPr>
          <w:rFonts w:asciiTheme="minorHAnsi" w:hAnsiTheme="minorHAnsi" w:cstheme="minorHAnsi"/>
        </w:rPr>
        <w:t xml:space="preserve">relevant to pupils’ lives. </w:t>
      </w:r>
      <w:r w:rsidR="0035317F" w:rsidRPr="00E363BB">
        <w:rPr>
          <w:rFonts w:asciiTheme="minorHAnsi" w:hAnsiTheme="minorHAnsi" w:cstheme="minorHAnsi"/>
        </w:rPr>
        <w:t xml:space="preserve">The curriculum includes content </w:t>
      </w:r>
      <w:r w:rsidRPr="00E363BB">
        <w:rPr>
          <w:rFonts w:asciiTheme="minorHAnsi" w:hAnsiTheme="minorHAnsi" w:cstheme="minorHAnsi"/>
        </w:rPr>
        <w:t xml:space="preserve">on how information and data is shared and used in all contexts, including online; for example, sharing pictures, </w:t>
      </w:r>
      <w:r w:rsidR="00A8349D" w:rsidRPr="00E363BB">
        <w:rPr>
          <w:rFonts w:asciiTheme="minorHAnsi" w:hAnsiTheme="minorHAnsi" w:cstheme="minorHAnsi"/>
        </w:rPr>
        <w:t>sharing personal information and questioning the reliability of information on websites</w:t>
      </w:r>
      <w:r w:rsidR="00A8349D">
        <w:rPr>
          <w:rFonts w:ascii="Times New Roman" w:hAnsi="Times New Roman" w:cs="Times New Roman"/>
        </w:rPr>
        <w:t>.</w:t>
      </w:r>
    </w:p>
    <w:p w14:paraId="7BBA06D6" w14:textId="77777777" w:rsidR="0035317F" w:rsidRPr="0035317F" w:rsidRDefault="0035317F" w:rsidP="0035317F">
      <w:pPr>
        <w:pStyle w:val="Default"/>
        <w:rPr>
          <w:rFonts w:ascii="Times New Roman" w:hAnsi="Times New Roman" w:cs="Times New Roman"/>
        </w:rPr>
      </w:pPr>
    </w:p>
    <w:p w14:paraId="2AA53827" w14:textId="77777777" w:rsidR="00D27906" w:rsidRPr="00E363BB" w:rsidRDefault="0035317F" w:rsidP="0035317F">
      <w:pPr>
        <w:pStyle w:val="Default"/>
        <w:rPr>
          <w:rFonts w:asciiTheme="minorHAnsi" w:hAnsiTheme="minorHAnsi" w:cstheme="minorHAnsi"/>
          <w:b/>
          <w:u w:val="single"/>
        </w:rPr>
      </w:pPr>
      <w:r w:rsidRPr="00E363BB">
        <w:rPr>
          <w:rFonts w:asciiTheme="minorHAnsi" w:hAnsiTheme="minorHAnsi" w:cstheme="minorHAnsi"/>
          <w:b/>
          <w:u w:val="single"/>
        </w:rPr>
        <w:t>Keeping safe</w:t>
      </w:r>
    </w:p>
    <w:p w14:paraId="1F68061D" w14:textId="61FD018F" w:rsidR="00D27906" w:rsidRPr="00E363BB" w:rsidRDefault="0035317F" w:rsidP="0035317F">
      <w:pPr>
        <w:pStyle w:val="Default"/>
        <w:rPr>
          <w:rFonts w:asciiTheme="minorHAnsi" w:hAnsiTheme="minorHAnsi" w:cstheme="minorHAnsi"/>
        </w:rPr>
      </w:pPr>
      <w:r w:rsidRPr="00E363BB">
        <w:rPr>
          <w:rFonts w:asciiTheme="minorHAnsi" w:hAnsiTheme="minorHAnsi" w:cstheme="minorHAnsi"/>
        </w:rPr>
        <w:t>In line with our child pr</w:t>
      </w:r>
      <w:r w:rsidR="00A8349D" w:rsidRPr="00E363BB">
        <w:rPr>
          <w:rFonts w:asciiTheme="minorHAnsi" w:hAnsiTheme="minorHAnsi" w:cstheme="minorHAnsi"/>
        </w:rPr>
        <w:t>otection and safeguarding policies</w:t>
      </w:r>
      <w:r w:rsidR="002017AD" w:rsidRPr="00E363BB">
        <w:rPr>
          <w:rFonts w:asciiTheme="minorHAnsi" w:hAnsiTheme="minorHAnsi" w:cstheme="minorHAnsi"/>
        </w:rPr>
        <w:t>,</w:t>
      </w:r>
      <w:r w:rsidRPr="00E363BB">
        <w:rPr>
          <w:rFonts w:asciiTheme="minorHAnsi" w:hAnsiTheme="minorHAnsi" w:cstheme="minorHAnsi"/>
        </w:rPr>
        <w:t xml:space="preserve"> children are actively taught </w:t>
      </w:r>
      <w:r w:rsidR="00D27906" w:rsidRPr="00E363BB">
        <w:rPr>
          <w:rFonts w:asciiTheme="minorHAnsi" w:hAnsiTheme="minorHAnsi" w:cstheme="minorHAnsi"/>
        </w:rPr>
        <w:t xml:space="preserve">to recognise and to report abuse, including emotional, physical and sexual abuse. </w:t>
      </w:r>
      <w:r w:rsidR="00E363BB">
        <w:rPr>
          <w:rFonts w:asciiTheme="minorHAnsi" w:hAnsiTheme="minorHAnsi" w:cstheme="minorHAnsi"/>
        </w:rPr>
        <w:t xml:space="preserve"> Our PSH</w:t>
      </w:r>
      <w:r w:rsidRPr="00E363BB">
        <w:rPr>
          <w:rFonts w:asciiTheme="minorHAnsi" w:hAnsiTheme="minorHAnsi" w:cstheme="minorHAnsi"/>
        </w:rPr>
        <w:t xml:space="preserve">E curriculum provides opportunities for children to learn about </w:t>
      </w:r>
      <w:r w:rsidR="00D27906" w:rsidRPr="00E363BB">
        <w:rPr>
          <w:rFonts w:asciiTheme="minorHAnsi" w:hAnsiTheme="minorHAnsi" w:cstheme="minorHAnsi"/>
        </w:rPr>
        <w:t xml:space="preserve">boundaries and privacy, ensuring </w:t>
      </w:r>
      <w:r w:rsidRPr="00E363BB">
        <w:rPr>
          <w:rFonts w:asciiTheme="minorHAnsi" w:hAnsiTheme="minorHAnsi" w:cstheme="minorHAnsi"/>
        </w:rPr>
        <w:t>they</w:t>
      </w:r>
      <w:r w:rsidR="00D27906" w:rsidRPr="00E363BB">
        <w:rPr>
          <w:rFonts w:asciiTheme="minorHAnsi" w:hAnsiTheme="minorHAnsi" w:cstheme="minorHAnsi"/>
        </w:rPr>
        <w:t xml:space="preserve"> understand that they have rights over their own bodies. This include</w:t>
      </w:r>
      <w:r w:rsidRPr="00E363BB">
        <w:rPr>
          <w:rFonts w:asciiTheme="minorHAnsi" w:hAnsiTheme="minorHAnsi" w:cstheme="minorHAnsi"/>
        </w:rPr>
        <w:t>s</w:t>
      </w:r>
      <w:r w:rsidR="00D27906" w:rsidRPr="00E363BB">
        <w:rPr>
          <w:rFonts w:asciiTheme="minorHAnsi" w:hAnsiTheme="minorHAnsi" w:cstheme="minorHAnsi"/>
        </w:rPr>
        <w:t xml:space="preserve"> understanding boundaries in friendships with peers and also in families and with others, in all contexts, including online. </w:t>
      </w:r>
      <w:r w:rsidRPr="00E363BB">
        <w:rPr>
          <w:rFonts w:asciiTheme="minorHAnsi" w:hAnsiTheme="minorHAnsi" w:cstheme="minorHAnsi"/>
        </w:rPr>
        <w:t>We teach children that they can always tal</w:t>
      </w:r>
      <w:r w:rsidR="002017AD" w:rsidRPr="00E363BB">
        <w:rPr>
          <w:rFonts w:asciiTheme="minorHAnsi" w:hAnsiTheme="minorHAnsi" w:cstheme="minorHAnsi"/>
        </w:rPr>
        <w:t>k to a trusted adult and that if</w:t>
      </w:r>
      <w:r w:rsidRPr="00E363BB">
        <w:rPr>
          <w:rFonts w:asciiTheme="minorHAnsi" w:hAnsiTheme="minorHAnsi" w:cstheme="minorHAnsi"/>
        </w:rPr>
        <w:t xml:space="preserve"> they are worried about anything</w:t>
      </w:r>
      <w:r w:rsidR="002017AD" w:rsidRPr="00E363BB">
        <w:rPr>
          <w:rFonts w:asciiTheme="minorHAnsi" w:hAnsiTheme="minorHAnsi" w:cstheme="minorHAnsi"/>
        </w:rPr>
        <w:t xml:space="preserve"> it is important that they do talk to someone</w:t>
      </w:r>
      <w:r w:rsidRPr="00E363BB">
        <w:rPr>
          <w:rFonts w:asciiTheme="minorHAnsi" w:hAnsiTheme="minorHAnsi" w:cstheme="minorHAnsi"/>
        </w:rPr>
        <w:t xml:space="preserve">, so that we can help </w:t>
      </w:r>
      <w:r w:rsidR="00C0645E">
        <w:rPr>
          <w:rFonts w:asciiTheme="minorHAnsi" w:hAnsiTheme="minorHAnsi" w:cstheme="minorHAnsi"/>
        </w:rPr>
        <w:t xml:space="preserve">and support </w:t>
      </w:r>
      <w:r w:rsidRPr="00E363BB">
        <w:rPr>
          <w:rFonts w:asciiTheme="minorHAnsi" w:hAnsiTheme="minorHAnsi" w:cstheme="minorHAnsi"/>
        </w:rPr>
        <w:t>them.</w:t>
      </w:r>
    </w:p>
    <w:p w14:paraId="74BF471F" w14:textId="77777777" w:rsidR="00D27906" w:rsidRPr="0035317F" w:rsidRDefault="00D27906" w:rsidP="0035317F">
      <w:pPr>
        <w:pStyle w:val="Default"/>
        <w:rPr>
          <w:rFonts w:ascii="Times New Roman" w:hAnsi="Times New Roman" w:cs="Times New Roman"/>
        </w:rPr>
      </w:pPr>
    </w:p>
    <w:p w14:paraId="69186021" w14:textId="77777777" w:rsidR="00D27906" w:rsidRDefault="002017AD" w:rsidP="0035317F">
      <w:pPr>
        <w:pStyle w:val="Default"/>
        <w:rPr>
          <w:rFonts w:asciiTheme="minorHAnsi" w:hAnsiTheme="minorHAnsi" w:cstheme="minorHAnsi"/>
          <w:b/>
          <w:u w:val="single"/>
        </w:rPr>
      </w:pPr>
      <w:r w:rsidRPr="004E3205">
        <w:rPr>
          <w:rFonts w:asciiTheme="minorHAnsi" w:hAnsiTheme="minorHAnsi" w:cstheme="minorHAnsi"/>
          <w:b/>
          <w:u w:val="single"/>
        </w:rPr>
        <w:t>Working with p</w:t>
      </w:r>
      <w:r w:rsidR="00923EA1" w:rsidRPr="004E3205">
        <w:rPr>
          <w:rFonts w:asciiTheme="minorHAnsi" w:hAnsiTheme="minorHAnsi" w:cstheme="minorHAnsi"/>
          <w:b/>
          <w:u w:val="single"/>
        </w:rPr>
        <w:t>arents</w:t>
      </w:r>
      <w:r w:rsidRPr="004E3205">
        <w:rPr>
          <w:rFonts w:asciiTheme="minorHAnsi" w:hAnsiTheme="minorHAnsi" w:cstheme="minorHAnsi"/>
          <w:b/>
          <w:u w:val="single"/>
        </w:rPr>
        <w:t xml:space="preserve"> and carers</w:t>
      </w:r>
    </w:p>
    <w:p w14:paraId="672CB32B" w14:textId="3411FA4E" w:rsidR="00923EA1" w:rsidRPr="00BC7DFC" w:rsidRDefault="00BC7DFC" w:rsidP="00BC7DFC">
      <w:pPr>
        <w:pStyle w:val="Default"/>
        <w:rPr>
          <w:rFonts w:asciiTheme="minorHAnsi" w:hAnsiTheme="minorHAnsi" w:cstheme="minorHAnsi"/>
        </w:rPr>
      </w:pPr>
      <w:r w:rsidRPr="00BC7DFC">
        <w:rPr>
          <w:rFonts w:asciiTheme="minorHAnsi" w:hAnsiTheme="minorHAnsi" w:cstheme="minorHAnsi"/>
        </w:rPr>
        <w:t>We aim to work in partnership with parents and carers in all aspects of school life, including RSE</w:t>
      </w:r>
      <w:r>
        <w:rPr>
          <w:rFonts w:asciiTheme="minorHAnsi" w:hAnsiTheme="minorHAnsi" w:cstheme="minorHAnsi"/>
        </w:rPr>
        <w:t>.</w:t>
      </w:r>
      <w:r w:rsidRPr="00BC7DFC">
        <w:rPr>
          <w:rFonts w:asciiTheme="minorHAnsi" w:hAnsiTheme="minorHAnsi" w:cstheme="minorHAnsi"/>
        </w:rPr>
        <w:t xml:space="preserve"> Relationships Education and the wider PSHE </w:t>
      </w:r>
      <w:proofErr w:type="gramStart"/>
      <w:r w:rsidRPr="00BC7DFC">
        <w:rPr>
          <w:rFonts w:asciiTheme="minorHAnsi" w:hAnsiTheme="minorHAnsi" w:cstheme="minorHAnsi"/>
        </w:rPr>
        <w:t>is</w:t>
      </w:r>
      <w:proofErr w:type="gramEnd"/>
      <w:r w:rsidRPr="00BC7DFC">
        <w:rPr>
          <w:rFonts w:asciiTheme="minorHAnsi" w:hAnsiTheme="minorHAnsi" w:cstheme="minorHAnsi"/>
        </w:rPr>
        <w:t xml:space="preserve"> strongest when there is communication and collaboration between school and home and the school is committed to working with families and children. Parents will be informed when Sex Education is taking place and they have the right to view any materials that will be used.</w:t>
      </w:r>
    </w:p>
    <w:p w14:paraId="38E26904" w14:textId="77777777" w:rsidR="00923EA1" w:rsidRPr="0035317F" w:rsidRDefault="00923EA1" w:rsidP="0035317F">
      <w:pPr>
        <w:rPr>
          <w:b/>
        </w:rPr>
      </w:pPr>
    </w:p>
    <w:p w14:paraId="60E3839C" w14:textId="77777777" w:rsidR="00923EA1" w:rsidRPr="004E3205" w:rsidRDefault="003A65D3" w:rsidP="0035317F">
      <w:pPr>
        <w:rPr>
          <w:rFonts w:asciiTheme="minorHAnsi" w:hAnsiTheme="minorHAnsi" w:cstheme="minorHAnsi"/>
        </w:rPr>
      </w:pPr>
      <w:r w:rsidRPr="004E3205">
        <w:rPr>
          <w:rFonts w:asciiTheme="minorHAnsi" w:hAnsiTheme="minorHAnsi" w:cstheme="minorHAnsi"/>
        </w:rPr>
        <w:t>Section 241 of the Education Act 1993 grants parents</w:t>
      </w:r>
      <w:r w:rsidR="002017AD" w:rsidRPr="004E3205">
        <w:rPr>
          <w:rFonts w:asciiTheme="minorHAnsi" w:hAnsiTheme="minorHAnsi" w:cstheme="minorHAnsi"/>
        </w:rPr>
        <w:t xml:space="preserve"> and carers</w:t>
      </w:r>
      <w:r w:rsidRPr="004E3205">
        <w:rPr>
          <w:rFonts w:asciiTheme="minorHAnsi" w:hAnsiTheme="minorHAnsi" w:cstheme="minorHAnsi"/>
        </w:rPr>
        <w:t xml:space="preserve"> the right to withdraw their child from </w:t>
      </w:r>
      <w:r w:rsidR="00923EA1" w:rsidRPr="004E3205">
        <w:rPr>
          <w:rFonts w:asciiTheme="minorHAnsi" w:hAnsiTheme="minorHAnsi" w:cstheme="minorHAnsi"/>
        </w:rPr>
        <w:t>certain sessions in school, which are as follows:</w:t>
      </w:r>
    </w:p>
    <w:p w14:paraId="133CEA9D" w14:textId="77777777" w:rsidR="00923EA1" w:rsidRPr="004E3205" w:rsidRDefault="00923EA1" w:rsidP="0035317F">
      <w:pPr>
        <w:rPr>
          <w:rFonts w:asciiTheme="minorHAnsi" w:hAnsiTheme="minorHAnsi" w:cstheme="minorHAnsi"/>
        </w:rPr>
      </w:pPr>
    </w:p>
    <w:tbl>
      <w:tblPr>
        <w:tblStyle w:val="TableGrid"/>
        <w:tblW w:w="0" w:type="auto"/>
        <w:tblLook w:val="04A0" w:firstRow="1" w:lastRow="0" w:firstColumn="1" w:lastColumn="0" w:noHBand="0" w:noVBand="1"/>
      </w:tblPr>
      <w:tblGrid>
        <w:gridCol w:w="3005"/>
        <w:gridCol w:w="3005"/>
      </w:tblGrid>
      <w:tr w:rsidR="00923EA1" w:rsidRPr="004E3205" w14:paraId="5DE19F15" w14:textId="77777777" w:rsidTr="006163EC">
        <w:tc>
          <w:tcPr>
            <w:tcW w:w="3005" w:type="dxa"/>
            <w:shd w:val="clear" w:color="auto" w:fill="FFFFFF" w:themeFill="background1"/>
          </w:tcPr>
          <w:p w14:paraId="230154F1" w14:textId="77777777" w:rsidR="00923EA1" w:rsidRPr="004E3205" w:rsidRDefault="00923EA1" w:rsidP="0035317F">
            <w:pPr>
              <w:rPr>
                <w:rFonts w:asciiTheme="minorHAnsi" w:hAnsiTheme="minorHAnsi" w:cstheme="minorHAnsi"/>
                <w:b/>
                <w:bCs/>
              </w:rPr>
            </w:pPr>
            <w:r w:rsidRPr="004E3205">
              <w:rPr>
                <w:rFonts w:asciiTheme="minorHAnsi" w:hAnsiTheme="minorHAnsi" w:cstheme="minorHAnsi"/>
                <w:b/>
                <w:bCs/>
              </w:rPr>
              <w:t>Subject</w:t>
            </w:r>
          </w:p>
        </w:tc>
        <w:tc>
          <w:tcPr>
            <w:tcW w:w="3005" w:type="dxa"/>
            <w:shd w:val="clear" w:color="auto" w:fill="FFFFFF" w:themeFill="background1"/>
          </w:tcPr>
          <w:p w14:paraId="0524551B" w14:textId="77777777" w:rsidR="00923EA1" w:rsidRPr="004E3205" w:rsidRDefault="00923EA1" w:rsidP="0035317F">
            <w:pPr>
              <w:rPr>
                <w:rFonts w:asciiTheme="minorHAnsi" w:hAnsiTheme="minorHAnsi" w:cstheme="minorHAnsi"/>
                <w:b/>
                <w:bCs/>
              </w:rPr>
            </w:pPr>
            <w:r w:rsidRPr="004E3205">
              <w:rPr>
                <w:rFonts w:asciiTheme="minorHAnsi" w:hAnsiTheme="minorHAnsi" w:cstheme="minorHAnsi"/>
                <w:b/>
                <w:bCs/>
              </w:rPr>
              <w:t>Right to Withdraw</w:t>
            </w:r>
          </w:p>
        </w:tc>
      </w:tr>
      <w:tr w:rsidR="00923EA1" w:rsidRPr="004E3205" w14:paraId="443461C8" w14:textId="77777777" w:rsidTr="006163EC">
        <w:tc>
          <w:tcPr>
            <w:tcW w:w="3005" w:type="dxa"/>
            <w:shd w:val="clear" w:color="auto" w:fill="FFFFFF" w:themeFill="background1"/>
          </w:tcPr>
          <w:p w14:paraId="33A0E443" w14:textId="77777777" w:rsidR="00923EA1" w:rsidRPr="004E3205" w:rsidRDefault="00923EA1" w:rsidP="0035317F">
            <w:pPr>
              <w:rPr>
                <w:rFonts w:asciiTheme="minorHAnsi" w:hAnsiTheme="minorHAnsi" w:cstheme="minorHAnsi"/>
              </w:rPr>
            </w:pPr>
            <w:r w:rsidRPr="004E3205">
              <w:rPr>
                <w:rFonts w:asciiTheme="minorHAnsi" w:hAnsiTheme="minorHAnsi" w:cstheme="minorHAnsi"/>
              </w:rPr>
              <w:t>Relationships Education</w:t>
            </w:r>
          </w:p>
        </w:tc>
        <w:tc>
          <w:tcPr>
            <w:tcW w:w="3005" w:type="dxa"/>
            <w:shd w:val="clear" w:color="auto" w:fill="FFFFFF" w:themeFill="background1"/>
          </w:tcPr>
          <w:p w14:paraId="3E61ACF1" w14:textId="77777777" w:rsidR="00923EA1" w:rsidRPr="004E3205" w:rsidRDefault="00923EA1" w:rsidP="0035317F">
            <w:pPr>
              <w:rPr>
                <w:rFonts w:asciiTheme="minorHAnsi" w:hAnsiTheme="minorHAnsi" w:cstheme="minorHAnsi"/>
                <w:bCs/>
              </w:rPr>
            </w:pPr>
            <w:r w:rsidRPr="004E3205">
              <w:rPr>
                <w:rFonts w:asciiTheme="minorHAnsi" w:hAnsiTheme="minorHAnsi" w:cstheme="minorHAnsi"/>
                <w:bCs/>
              </w:rPr>
              <w:t>No</w:t>
            </w:r>
          </w:p>
        </w:tc>
      </w:tr>
      <w:tr w:rsidR="00923EA1" w:rsidRPr="004E3205" w14:paraId="69B7FCE7" w14:textId="77777777" w:rsidTr="006163EC">
        <w:tc>
          <w:tcPr>
            <w:tcW w:w="3005" w:type="dxa"/>
            <w:shd w:val="clear" w:color="auto" w:fill="FFFFFF" w:themeFill="background1"/>
          </w:tcPr>
          <w:p w14:paraId="28981365" w14:textId="77777777" w:rsidR="00923EA1" w:rsidRPr="004E3205" w:rsidRDefault="00923EA1" w:rsidP="0035317F">
            <w:pPr>
              <w:rPr>
                <w:rFonts w:asciiTheme="minorHAnsi" w:hAnsiTheme="minorHAnsi" w:cstheme="minorHAnsi"/>
              </w:rPr>
            </w:pPr>
            <w:r w:rsidRPr="004E3205">
              <w:rPr>
                <w:rFonts w:asciiTheme="minorHAnsi" w:hAnsiTheme="minorHAnsi" w:cstheme="minorHAnsi"/>
              </w:rPr>
              <w:t>Sex Education</w:t>
            </w:r>
          </w:p>
        </w:tc>
        <w:tc>
          <w:tcPr>
            <w:tcW w:w="3005" w:type="dxa"/>
            <w:shd w:val="clear" w:color="auto" w:fill="FFFFFF" w:themeFill="background1"/>
          </w:tcPr>
          <w:p w14:paraId="6D2CC615" w14:textId="77777777" w:rsidR="00923EA1" w:rsidRPr="004E3205" w:rsidRDefault="00923EA1" w:rsidP="0035317F">
            <w:pPr>
              <w:rPr>
                <w:rFonts w:asciiTheme="minorHAnsi" w:hAnsiTheme="minorHAnsi" w:cstheme="minorHAnsi"/>
                <w:bCs/>
              </w:rPr>
            </w:pPr>
            <w:r w:rsidRPr="004E3205">
              <w:rPr>
                <w:rFonts w:asciiTheme="minorHAnsi" w:hAnsiTheme="minorHAnsi" w:cstheme="minorHAnsi"/>
                <w:bCs/>
              </w:rPr>
              <w:t>Yes</w:t>
            </w:r>
          </w:p>
        </w:tc>
      </w:tr>
      <w:tr w:rsidR="00923EA1" w:rsidRPr="004E3205" w14:paraId="07E1929C" w14:textId="77777777" w:rsidTr="006163EC">
        <w:tc>
          <w:tcPr>
            <w:tcW w:w="3005" w:type="dxa"/>
            <w:shd w:val="clear" w:color="auto" w:fill="FFFFFF" w:themeFill="background1"/>
          </w:tcPr>
          <w:p w14:paraId="526E0BB3" w14:textId="77777777" w:rsidR="00923EA1" w:rsidRPr="004E3205" w:rsidRDefault="00923EA1" w:rsidP="0035317F">
            <w:pPr>
              <w:rPr>
                <w:rFonts w:asciiTheme="minorHAnsi" w:hAnsiTheme="minorHAnsi" w:cstheme="minorHAnsi"/>
              </w:rPr>
            </w:pPr>
            <w:r w:rsidRPr="004E3205">
              <w:rPr>
                <w:rFonts w:asciiTheme="minorHAnsi" w:hAnsiTheme="minorHAnsi" w:cstheme="minorHAnsi"/>
              </w:rPr>
              <w:t>RE</w:t>
            </w:r>
          </w:p>
        </w:tc>
        <w:tc>
          <w:tcPr>
            <w:tcW w:w="3005" w:type="dxa"/>
            <w:shd w:val="clear" w:color="auto" w:fill="FFFFFF" w:themeFill="background1"/>
          </w:tcPr>
          <w:p w14:paraId="62C3AD70" w14:textId="77777777" w:rsidR="00923EA1" w:rsidRPr="004E3205" w:rsidRDefault="00923EA1" w:rsidP="0035317F">
            <w:pPr>
              <w:rPr>
                <w:rFonts w:asciiTheme="minorHAnsi" w:hAnsiTheme="minorHAnsi" w:cstheme="minorHAnsi"/>
                <w:bCs/>
              </w:rPr>
            </w:pPr>
            <w:r w:rsidRPr="004E3205">
              <w:rPr>
                <w:rFonts w:asciiTheme="minorHAnsi" w:hAnsiTheme="minorHAnsi" w:cstheme="minorHAnsi"/>
                <w:bCs/>
              </w:rPr>
              <w:t>Yes</w:t>
            </w:r>
          </w:p>
        </w:tc>
      </w:tr>
      <w:tr w:rsidR="00923EA1" w:rsidRPr="004E3205" w14:paraId="422B9BC4" w14:textId="77777777" w:rsidTr="006163EC">
        <w:tc>
          <w:tcPr>
            <w:tcW w:w="3005" w:type="dxa"/>
            <w:shd w:val="clear" w:color="auto" w:fill="FFFFFF" w:themeFill="background1"/>
          </w:tcPr>
          <w:p w14:paraId="73C213E1" w14:textId="77777777" w:rsidR="00923EA1" w:rsidRPr="004E3205" w:rsidRDefault="00923EA1" w:rsidP="0035317F">
            <w:pPr>
              <w:rPr>
                <w:rFonts w:asciiTheme="minorHAnsi" w:hAnsiTheme="minorHAnsi" w:cstheme="minorHAnsi"/>
              </w:rPr>
            </w:pPr>
            <w:r w:rsidRPr="004E3205">
              <w:rPr>
                <w:rFonts w:asciiTheme="minorHAnsi" w:hAnsiTheme="minorHAnsi" w:cstheme="minorHAnsi"/>
              </w:rPr>
              <w:t>Science</w:t>
            </w:r>
          </w:p>
        </w:tc>
        <w:tc>
          <w:tcPr>
            <w:tcW w:w="3005" w:type="dxa"/>
            <w:shd w:val="clear" w:color="auto" w:fill="FFFFFF" w:themeFill="background1"/>
          </w:tcPr>
          <w:p w14:paraId="77819B31" w14:textId="77777777" w:rsidR="00923EA1" w:rsidRPr="004E3205" w:rsidRDefault="00923EA1" w:rsidP="0035317F">
            <w:pPr>
              <w:rPr>
                <w:rFonts w:asciiTheme="minorHAnsi" w:hAnsiTheme="minorHAnsi" w:cstheme="minorHAnsi"/>
                <w:bCs/>
              </w:rPr>
            </w:pPr>
            <w:r w:rsidRPr="004E3205">
              <w:rPr>
                <w:rFonts w:asciiTheme="minorHAnsi" w:hAnsiTheme="minorHAnsi" w:cstheme="minorHAnsi"/>
                <w:bCs/>
              </w:rPr>
              <w:t>No</w:t>
            </w:r>
          </w:p>
        </w:tc>
      </w:tr>
      <w:tr w:rsidR="00923EA1" w:rsidRPr="004E3205" w14:paraId="6CE2B218" w14:textId="77777777" w:rsidTr="006163EC">
        <w:tc>
          <w:tcPr>
            <w:tcW w:w="3005" w:type="dxa"/>
            <w:shd w:val="clear" w:color="auto" w:fill="FFFFFF" w:themeFill="background1"/>
          </w:tcPr>
          <w:p w14:paraId="1E037683" w14:textId="77777777" w:rsidR="00923EA1" w:rsidRPr="004E3205" w:rsidRDefault="00923EA1" w:rsidP="0035317F">
            <w:pPr>
              <w:rPr>
                <w:rFonts w:asciiTheme="minorHAnsi" w:hAnsiTheme="minorHAnsi" w:cstheme="minorHAnsi"/>
              </w:rPr>
            </w:pPr>
            <w:r w:rsidRPr="004E3205">
              <w:rPr>
                <w:rFonts w:asciiTheme="minorHAnsi" w:hAnsiTheme="minorHAnsi" w:cstheme="minorHAnsi"/>
              </w:rPr>
              <w:t>Collective Worship</w:t>
            </w:r>
          </w:p>
        </w:tc>
        <w:tc>
          <w:tcPr>
            <w:tcW w:w="3005" w:type="dxa"/>
            <w:shd w:val="clear" w:color="auto" w:fill="FFFFFF" w:themeFill="background1"/>
          </w:tcPr>
          <w:p w14:paraId="05E63DEF" w14:textId="77777777" w:rsidR="00923EA1" w:rsidRPr="004E3205" w:rsidRDefault="00923EA1" w:rsidP="0035317F">
            <w:pPr>
              <w:rPr>
                <w:rFonts w:asciiTheme="minorHAnsi" w:hAnsiTheme="minorHAnsi" w:cstheme="minorHAnsi"/>
                <w:bCs/>
              </w:rPr>
            </w:pPr>
            <w:r w:rsidRPr="004E3205">
              <w:rPr>
                <w:rFonts w:asciiTheme="minorHAnsi" w:hAnsiTheme="minorHAnsi" w:cstheme="minorHAnsi"/>
                <w:bCs/>
              </w:rPr>
              <w:t>Yes</w:t>
            </w:r>
          </w:p>
        </w:tc>
      </w:tr>
    </w:tbl>
    <w:p w14:paraId="4FD72C5E" w14:textId="77777777" w:rsidR="003A65D3" w:rsidRPr="0035317F" w:rsidRDefault="003A65D3" w:rsidP="0035317F"/>
    <w:p w14:paraId="0CCDF07D" w14:textId="77777777" w:rsidR="003A65D3" w:rsidRPr="004E3205" w:rsidRDefault="003A65D3" w:rsidP="0035317F">
      <w:pPr>
        <w:rPr>
          <w:rFonts w:asciiTheme="minorHAnsi" w:hAnsiTheme="minorHAnsi" w:cstheme="minorHAnsi"/>
        </w:rPr>
      </w:pPr>
      <w:r w:rsidRPr="004E3205">
        <w:rPr>
          <w:rFonts w:asciiTheme="minorHAnsi" w:hAnsiTheme="minorHAnsi" w:cstheme="minorHAnsi"/>
        </w:rPr>
        <w:t xml:space="preserve">If a parent </w:t>
      </w:r>
      <w:r w:rsidR="002017AD" w:rsidRPr="004E3205">
        <w:rPr>
          <w:rFonts w:asciiTheme="minorHAnsi" w:hAnsiTheme="minorHAnsi" w:cstheme="minorHAnsi"/>
        </w:rPr>
        <w:t xml:space="preserve">or carer </w:t>
      </w:r>
      <w:r w:rsidRPr="004E3205">
        <w:rPr>
          <w:rFonts w:asciiTheme="minorHAnsi" w:hAnsiTheme="minorHAnsi" w:cstheme="minorHAnsi"/>
        </w:rPr>
        <w:t>wishes to withdraw their child from</w:t>
      </w:r>
      <w:r w:rsidR="00923EA1" w:rsidRPr="004E3205">
        <w:rPr>
          <w:rFonts w:asciiTheme="minorHAnsi" w:hAnsiTheme="minorHAnsi" w:cstheme="minorHAnsi"/>
        </w:rPr>
        <w:t xml:space="preserve"> any session in school</w:t>
      </w:r>
      <w:r w:rsidRPr="004E3205">
        <w:rPr>
          <w:rFonts w:asciiTheme="minorHAnsi" w:hAnsiTheme="minorHAnsi" w:cstheme="minorHAnsi"/>
        </w:rPr>
        <w:t>, an appointment must be made to discuss the matter with the</w:t>
      </w:r>
      <w:r w:rsidR="009B232B" w:rsidRPr="004E3205">
        <w:rPr>
          <w:rFonts w:asciiTheme="minorHAnsi" w:hAnsiTheme="minorHAnsi" w:cstheme="minorHAnsi"/>
        </w:rPr>
        <w:t xml:space="preserve"> </w:t>
      </w:r>
      <w:proofErr w:type="spellStart"/>
      <w:r w:rsidR="009B232B" w:rsidRPr="004E3205">
        <w:rPr>
          <w:rFonts w:asciiTheme="minorHAnsi" w:hAnsiTheme="minorHAnsi" w:cstheme="minorHAnsi"/>
        </w:rPr>
        <w:t>Headteacher</w:t>
      </w:r>
      <w:proofErr w:type="spellEnd"/>
      <w:r w:rsidR="009B232B" w:rsidRPr="004E3205">
        <w:rPr>
          <w:rFonts w:asciiTheme="minorHAnsi" w:hAnsiTheme="minorHAnsi" w:cstheme="minorHAnsi"/>
        </w:rPr>
        <w:t>.</w:t>
      </w:r>
      <w:r w:rsidRPr="004E3205">
        <w:rPr>
          <w:rFonts w:asciiTheme="minorHAnsi" w:hAnsiTheme="minorHAnsi" w:cstheme="minorHAnsi"/>
        </w:rPr>
        <w:t xml:space="preserve">  Following this discussion, if the parent </w:t>
      </w:r>
      <w:r w:rsidR="002017AD" w:rsidRPr="004E3205">
        <w:rPr>
          <w:rFonts w:asciiTheme="minorHAnsi" w:hAnsiTheme="minorHAnsi" w:cstheme="minorHAnsi"/>
        </w:rPr>
        <w:t xml:space="preserve">or carer </w:t>
      </w:r>
      <w:r w:rsidRPr="004E3205">
        <w:rPr>
          <w:rFonts w:asciiTheme="minorHAnsi" w:hAnsiTheme="minorHAnsi" w:cstheme="minorHAnsi"/>
        </w:rPr>
        <w:t>still wishes to withdraw his/her child, a withd</w:t>
      </w:r>
      <w:r w:rsidR="0074339D" w:rsidRPr="004E3205">
        <w:rPr>
          <w:rFonts w:asciiTheme="minorHAnsi" w:hAnsiTheme="minorHAnsi" w:cstheme="minorHAnsi"/>
        </w:rPr>
        <w:t>rawal statement must be signed.</w:t>
      </w:r>
      <w:r w:rsidR="0070455C" w:rsidRPr="004E3205">
        <w:rPr>
          <w:rFonts w:asciiTheme="minorHAnsi" w:hAnsiTheme="minorHAnsi" w:cstheme="minorHAnsi"/>
        </w:rPr>
        <w:t xml:space="preserve"> </w:t>
      </w:r>
    </w:p>
    <w:p w14:paraId="538F92D2" w14:textId="77777777" w:rsidR="002B7919" w:rsidRPr="004E3205" w:rsidRDefault="002B7919" w:rsidP="0035317F">
      <w:pPr>
        <w:rPr>
          <w:rFonts w:asciiTheme="minorHAnsi" w:hAnsiTheme="minorHAnsi" w:cstheme="minorHAnsi"/>
        </w:rPr>
      </w:pPr>
    </w:p>
    <w:p w14:paraId="460070F5" w14:textId="77777777" w:rsidR="003A65D3" w:rsidRPr="004E3205" w:rsidRDefault="003A65D3" w:rsidP="0035317F">
      <w:pPr>
        <w:rPr>
          <w:rFonts w:asciiTheme="minorHAnsi" w:hAnsiTheme="minorHAnsi" w:cstheme="minorHAnsi"/>
        </w:rPr>
      </w:pPr>
      <w:r w:rsidRPr="004E3205">
        <w:rPr>
          <w:rFonts w:asciiTheme="minorHAnsi" w:hAnsiTheme="minorHAnsi" w:cstheme="minorHAnsi"/>
        </w:rPr>
        <w:lastRenderedPageBreak/>
        <w:t xml:space="preserve">Any child withdrawn from all or part of </w:t>
      </w:r>
      <w:r w:rsidR="0035317F" w:rsidRPr="004E3205">
        <w:rPr>
          <w:rFonts w:asciiTheme="minorHAnsi" w:hAnsiTheme="minorHAnsi" w:cstheme="minorHAnsi"/>
        </w:rPr>
        <w:t xml:space="preserve">a session </w:t>
      </w:r>
      <w:r w:rsidRPr="004E3205">
        <w:rPr>
          <w:rFonts w:asciiTheme="minorHAnsi" w:hAnsiTheme="minorHAnsi" w:cstheme="minorHAnsi"/>
        </w:rPr>
        <w:t>will be provided with an alternative activity whilst the session(s) take place.  It is the class</w:t>
      </w:r>
      <w:r w:rsidR="00064FB0" w:rsidRPr="004E3205">
        <w:rPr>
          <w:rFonts w:asciiTheme="minorHAnsi" w:hAnsiTheme="minorHAnsi" w:cstheme="minorHAnsi"/>
        </w:rPr>
        <w:t xml:space="preserve"> </w:t>
      </w:r>
      <w:r w:rsidRPr="004E3205">
        <w:rPr>
          <w:rFonts w:asciiTheme="minorHAnsi" w:hAnsiTheme="minorHAnsi" w:cstheme="minorHAnsi"/>
        </w:rPr>
        <w:t>teacher’s responsibility to make these alternative arrangements and to ensure that the child does not feel discriminated against.</w:t>
      </w:r>
    </w:p>
    <w:p w14:paraId="4AFAAD38" w14:textId="77777777" w:rsidR="00A8349D" w:rsidRPr="0035317F" w:rsidRDefault="00A8349D" w:rsidP="0035317F"/>
    <w:p w14:paraId="0DD4238D" w14:textId="77777777" w:rsidR="003A65D3" w:rsidRPr="00E363BB" w:rsidRDefault="003A65D3" w:rsidP="0035317F">
      <w:pPr>
        <w:rPr>
          <w:rFonts w:asciiTheme="minorHAnsi" w:hAnsiTheme="minorHAnsi" w:cstheme="minorHAnsi"/>
          <w:b/>
          <w:u w:val="single"/>
        </w:rPr>
      </w:pPr>
      <w:r w:rsidRPr="00E363BB">
        <w:rPr>
          <w:rFonts w:asciiTheme="minorHAnsi" w:hAnsiTheme="minorHAnsi" w:cstheme="minorHAnsi"/>
          <w:b/>
          <w:u w:val="single"/>
        </w:rPr>
        <w:t>Evaluation and monitoring</w:t>
      </w:r>
    </w:p>
    <w:p w14:paraId="1E648269" w14:textId="30687F04" w:rsidR="001E5E16" w:rsidRDefault="00020090" w:rsidP="00E363BB">
      <w:pPr>
        <w:rPr>
          <w:rFonts w:asciiTheme="minorHAnsi" w:hAnsiTheme="minorHAnsi" w:cstheme="minorHAnsi"/>
        </w:rPr>
      </w:pPr>
      <w:r>
        <w:rPr>
          <w:rFonts w:asciiTheme="minorHAnsi" w:hAnsiTheme="minorHAnsi" w:cstheme="minorHAnsi"/>
        </w:rPr>
        <w:t>The G</w:t>
      </w:r>
      <w:r w:rsidR="001E5E16" w:rsidRPr="00E363BB">
        <w:rPr>
          <w:rFonts w:asciiTheme="minorHAnsi" w:hAnsiTheme="minorHAnsi" w:cstheme="minorHAnsi"/>
        </w:rPr>
        <w:t xml:space="preserve">overning </w:t>
      </w:r>
      <w:r>
        <w:rPr>
          <w:rFonts w:asciiTheme="minorHAnsi" w:hAnsiTheme="minorHAnsi" w:cstheme="minorHAnsi"/>
        </w:rPr>
        <w:t>B</w:t>
      </w:r>
      <w:r w:rsidR="001E5E16" w:rsidRPr="00E363BB">
        <w:rPr>
          <w:rFonts w:asciiTheme="minorHAnsi" w:hAnsiTheme="minorHAnsi" w:cstheme="minorHAnsi"/>
        </w:rPr>
        <w:t>ody are responsible for developing, reviewing and ratifying this policy annually.</w:t>
      </w:r>
    </w:p>
    <w:p w14:paraId="1EAE12E0" w14:textId="5599BBBA" w:rsidR="00020090" w:rsidRPr="00E363BB" w:rsidRDefault="00020090" w:rsidP="00E363BB">
      <w:pPr>
        <w:rPr>
          <w:rFonts w:asciiTheme="minorHAnsi" w:hAnsiTheme="minorHAnsi" w:cstheme="minorHAnsi"/>
        </w:rPr>
      </w:pPr>
      <w:r>
        <w:rPr>
          <w:rFonts w:asciiTheme="minorHAnsi" w:hAnsiTheme="minorHAnsi" w:cstheme="minorHAnsi"/>
        </w:rPr>
        <w:t xml:space="preserve">The Governing Body will work in conjunction with the </w:t>
      </w:r>
      <w:proofErr w:type="spellStart"/>
      <w:r>
        <w:rPr>
          <w:rFonts w:asciiTheme="minorHAnsi" w:hAnsiTheme="minorHAnsi" w:cstheme="minorHAnsi"/>
        </w:rPr>
        <w:t>Headteacher</w:t>
      </w:r>
      <w:proofErr w:type="spellEnd"/>
      <w:r>
        <w:rPr>
          <w:rFonts w:asciiTheme="minorHAnsi" w:hAnsiTheme="minorHAnsi" w:cstheme="minorHAnsi"/>
        </w:rPr>
        <w:t xml:space="preserve"> to review, reflect and evaluate the teaching and learning of RSE through monitoring activities such as learning walks, observations, conversations and children’s work.</w:t>
      </w:r>
    </w:p>
    <w:p w14:paraId="10EBB3BD" w14:textId="77777777" w:rsidR="003A65D3" w:rsidRPr="00E363BB" w:rsidRDefault="003A65D3" w:rsidP="00E363BB">
      <w:pPr>
        <w:rPr>
          <w:rFonts w:asciiTheme="minorHAnsi" w:hAnsiTheme="minorHAnsi" w:cstheme="minorHAnsi"/>
        </w:rPr>
      </w:pPr>
      <w:r w:rsidRPr="00E363BB">
        <w:rPr>
          <w:rFonts w:asciiTheme="minorHAnsi" w:hAnsiTheme="minorHAnsi" w:cstheme="minorHAnsi"/>
        </w:rPr>
        <w:t xml:space="preserve">The </w:t>
      </w:r>
      <w:proofErr w:type="spellStart"/>
      <w:r w:rsidRPr="00E363BB">
        <w:rPr>
          <w:rFonts w:asciiTheme="minorHAnsi" w:hAnsiTheme="minorHAnsi" w:cstheme="minorHAnsi"/>
        </w:rPr>
        <w:t>Headteacher</w:t>
      </w:r>
      <w:proofErr w:type="spellEnd"/>
      <w:r w:rsidRPr="00E363BB">
        <w:rPr>
          <w:rFonts w:asciiTheme="minorHAnsi" w:hAnsiTheme="minorHAnsi" w:cstheme="minorHAnsi"/>
        </w:rPr>
        <w:t xml:space="preserve"> is responsible for ensuring the sex and relationships education programme is delivered according to this policy.</w:t>
      </w:r>
    </w:p>
    <w:p w14:paraId="3D5B18FA" w14:textId="6146FEC8" w:rsidR="001E5E16" w:rsidRPr="00E363BB" w:rsidRDefault="00E363BB" w:rsidP="00E363BB">
      <w:pPr>
        <w:rPr>
          <w:rFonts w:asciiTheme="minorHAnsi" w:hAnsiTheme="minorHAnsi" w:cstheme="minorHAnsi"/>
        </w:rPr>
      </w:pPr>
      <w:r w:rsidRPr="00E363BB">
        <w:rPr>
          <w:rFonts w:asciiTheme="minorHAnsi" w:hAnsiTheme="minorHAnsi" w:cstheme="minorHAnsi"/>
        </w:rPr>
        <w:t>The PSH</w:t>
      </w:r>
      <w:r w:rsidR="001E5E16" w:rsidRPr="00E363BB">
        <w:rPr>
          <w:rFonts w:asciiTheme="minorHAnsi" w:hAnsiTheme="minorHAnsi" w:cstheme="minorHAnsi"/>
        </w:rPr>
        <w:t>E manager is responsible for monitoring provision and outcomes of PSHE in line with the long</w:t>
      </w:r>
      <w:r w:rsidR="002017AD" w:rsidRPr="00E363BB">
        <w:rPr>
          <w:rFonts w:asciiTheme="minorHAnsi" w:hAnsiTheme="minorHAnsi" w:cstheme="minorHAnsi"/>
        </w:rPr>
        <w:t xml:space="preserve"> </w:t>
      </w:r>
      <w:r w:rsidR="001E5E16" w:rsidRPr="00E363BB">
        <w:rPr>
          <w:rFonts w:asciiTheme="minorHAnsi" w:hAnsiTheme="minorHAnsi" w:cstheme="minorHAnsi"/>
        </w:rPr>
        <w:t>term curriculum map.</w:t>
      </w:r>
    </w:p>
    <w:p w14:paraId="39104DA9" w14:textId="450F6D06" w:rsidR="00C0645E" w:rsidRPr="00C0645E" w:rsidRDefault="001E5E16" w:rsidP="00C0645E">
      <w:pPr>
        <w:rPr>
          <w:rFonts w:asciiTheme="minorHAnsi" w:hAnsiTheme="minorHAnsi" w:cstheme="minorHAnsi"/>
        </w:rPr>
      </w:pPr>
      <w:r w:rsidRPr="00E363BB">
        <w:rPr>
          <w:rFonts w:asciiTheme="minorHAnsi" w:hAnsiTheme="minorHAnsi" w:cstheme="minorHAnsi"/>
        </w:rPr>
        <w:t xml:space="preserve">The class teachers are responsible for teaching the content identified on the medium term plans in line with this policy. </w:t>
      </w:r>
    </w:p>
    <w:p w14:paraId="68F1E3E0" w14:textId="77777777" w:rsidR="00C0645E" w:rsidRPr="00C0645E" w:rsidRDefault="00C0645E" w:rsidP="00C0645E">
      <w:pPr>
        <w:rPr>
          <w:rFonts w:asciiTheme="minorHAnsi" w:hAnsiTheme="minorHAnsi" w:cstheme="minorHAnsi"/>
        </w:rPr>
      </w:pPr>
    </w:p>
    <w:p w14:paraId="3B77CE8D" w14:textId="77777777" w:rsidR="00C0645E" w:rsidRPr="00C0645E" w:rsidRDefault="00C0645E" w:rsidP="00C0645E">
      <w:pPr>
        <w:rPr>
          <w:rFonts w:asciiTheme="minorHAnsi" w:hAnsiTheme="minorHAnsi" w:cstheme="minorHAnsi"/>
        </w:rPr>
      </w:pPr>
    </w:p>
    <w:p w14:paraId="078DA067" w14:textId="258F2429" w:rsidR="00C0645E" w:rsidRPr="00B866A0" w:rsidRDefault="00C0645E" w:rsidP="00B866A0">
      <w:pPr>
        <w:jc w:val="center"/>
        <w:rPr>
          <w:rFonts w:asciiTheme="minorHAnsi" w:eastAsiaTheme="minorHAnsi" w:hAnsiTheme="minorHAnsi" w:cstheme="minorHAnsi"/>
          <w:lang w:eastAsia="en-US"/>
        </w:rPr>
      </w:pPr>
      <w:r w:rsidRPr="000D4F0E">
        <w:rPr>
          <w:rFonts w:asciiTheme="minorHAnsi" w:eastAsiaTheme="minorHAnsi" w:hAnsiTheme="minorHAnsi" w:cstheme="minorHAnsi"/>
          <w:lang w:eastAsia="en-US"/>
        </w:rPr>
        <w:t xml:space="preserve">I have come in order that you might have life—life in all its fullness. (John 10:10, GNB) </w:t>
      </w:r>
    </w:p>
    <w:sectPr w:rsidR="00C0645E" w:rsidRPr="00B866A0" w:rsidSect="000A42E3">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EB2CFA" w14:textId="77777777" w:rsidR="00225502" w:rsidRDefault="00225502" w:rsidP="00882D56">
      <w:r>
        <w:separator/>
      </w:r>
    </w:p>
  </w:endnote>
  <w:endnote w:type="continuationSeparator" w:id="0">
    <w:p w14:paraId="5CEC8D69" w14:textId="77777777" w:rsidR="00225502" w:rsidRDefault="00225502" w:rsidP="00882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07DA43" w14:textId="77777777" w:rsidR="00225502" w:rsidRDefault="00225502" w:rsidP="00882D56">
      <w:r>
        <w:separator/>
      </w:r>
    </w:p>
  </w:footnote>
  <w:footnote w:type="continuationSeparator" w:id="0">
    <w:p w14:paraId="315DC629" w14:textId="77777777" w:rsidR="00225502" w:rsidRDefault="00225502" w:rsidP="00882D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80A4CF" w14:textId="6CB40259" w:rsidR="00213E55" w:rsidRPr="00213E55" w:rsidRDefault="00213E55" w:rsidP="00213E55">
    <w:pPr>
      <w:pStyle w:val="Header"/>
      <w:rPr>
        <w:rFonts w:asciiTheme="minorHAnsi" w:hAnsiTheme="minorHAnsi" w:cstheme="minorHAnsi"/>
        <w:color w:val="7030A0"/>
      </w:rPr>
    </w:pPr>
    <w:proofErr w:type="spellStart"/>
    <w:r w:rsidRPr="00213E55">
      <w:rPr>
        <w:rFonts w:asciiTheme="minorHAnsi" w:hAnsiTheme="minorHAnsi" w:cstheme="minorHAnsi"/>
      </w:rPr>
      <w:t>Amport</w:t>
    </w:r>
    <w:proofErr w:type="spellEnd"/>
    <w:r w:rsidRPr="00213E55">
      <w:rPr>
        <w:rFonts w:asciiTheme="minorHAnsi" w:hAnsiTheme="minorHAnsi" w:cstheme="minorHAnsi"/>
      </w:rPr>
      <w:t xml:space="preserve"> CE (Aided) Primary School</w:t>
    </w:r>
    <w:r w:rsidRPr="00213E55">
      <w:rPr>
        <w:rFonts w:asciiTheme="minorHAnsi" w:hAnsiTheme="minorHAnsi" w:cstheme="minorHAnsi"/>
      </w:rPr>
      <w:tab/>
    </w:r>
    <w:r w:rsidRPr="00213E55">
      <w:rPr>
        <w:rFonts w:asciiTheme="minorHAnsi" w:hAnsiTheme="minorHAnsi" w:cstheme="minorHAnsi"/>
      </w:rPr>
      <w:tab/>
    </w:r>
    <w:r w:rsidRPr="00213E55">
      <w:rPr>
        <w:rFonts w:asciiTheme="minorHAnsi" w:hAnsiTheme="minorHAnsi" w:cstheme="minorHAnsi"/>
        <w:b/>
        <w:color w:val="7030A0"/>
        <w:sz w:val="20"/>
        <w:szCs w:val="20"/>
      </w:rPr>
      <w:t>COURAGE COMPASSION RESPECT</w:t>
    </w:r>
  </w:p>
  <w:p w14:paraId="5D3F7968" w14:textId="77777777" w:rsidR="00213E55" w:rsidRPr="00213E55" w:rsidRDefault="00213E55" w:rsidP="00213E55">
    <w:pPr>
      <w:pStyle w:val="Header"/>
      <w:rPr>
        <w:rFonts w:asciiTheme="minorHAnsi" w:hAnsiTheme="minorHAnsi" w:cstheme="minorHAnsi"/>
      </w:rPr>
    </w:pPr>
    <w:r w:rsidRPr="00213E55">
      <w:rPr>
        <w:rFonts w:asciiTheme="minorHAnsi" w:hAnsiTheme="minorHAnsi" w:cstheme="minorHAnsi"/>
      </w:rPr>
      <w:t xml:space="preserve">Restrictive Physical Intervention Policy </w:t>
    </w:r>
  </w:p>
  <w:p w14:paraId="67216D4F" w14:textId="75B3DA20" w:rsidR="00213E55" w:rsidRPr="00213E55" w:rsidRDefault="00213E55" w:rsidP="00213E55">
    <w:pPr>
      <w:pStyle w:val="Header"/>
      <w:rPr>
        <w:rFonts w:asciiTheme="minorHAnsi" w:hAnsiTheme="minorHAnsi" w:cstheme="minorHAnsi"/>
      </w:rPr>
    </w:pPr>
    <w:r w:rsidRPr="00213E55">
      <w:rPr>
        <w:rFonts w:asciiTheme="minorHAnsi" w:hAnsiTheme="minorHAnsi" w:cstheme="minorHAnsi"/>
      </w:rPr>
      <w:t>Last reviewed November 2024</w:t>
    </w:r>
  </w:p>
  <w:p w14:paraId="680F79DF" w14:textId="2BBB9043" w:rsidR="00213E55" w:rsidRDefault="00213E55">
    <w:pPr>
      <w:pStyle w:val="Header"/>
    </w:pPr>
  </w:p>
  <w:p w14:paraId="357E6B72" w14:textId="77777777" w:rsidR="00213E55" w:rsidRDefault="00213E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A1445"/>
    <w:multiLevelType w:val="hybridMultilevel"/>
    <w:tmpl w:val="8BCED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292CFE"/>
    <w:multiLevelType w:val="hybridMultilevel"/>
    <w:tmpl w:val="AECC3DFC"/>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0762F1B"/>
    <w:multiLevelType w:val="hybridMultilevel"/>
    <w:tmpl w:val="CE0AE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95759E4"/>
    <w:multiLevelType w:val="hybridMultilevel"/>
    <w:tmpl w:val="71EE11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226230E8"/>
    <w:multiLevelType w:val="hybridMultilevel"/>
    <w:tmpl w:val="BC1ADA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262F24CA"/>
    <w:multiLevelType w:val="hybridMultilevel"/>
    <w:tmpl w:val="1EA2B5B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26E26CE2"/>
    <w:multiLevelType w:val="hybridMultilevel"/>
    <w:tmpl w:val="C5B896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EE300B4"/>
    <w:multiLevelType w:val="hybridMultilevel"/>
    <w:tmpl w:val="748A46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319C623C"/>
    <w:multiLevelType w:val="hybridMultilevel"/>
    <w:tmpl w:val="A2668A1C"/>
    <w:lvl w:ilvl="0" w:tplc="BE5C7704">
      <w:start w:val="1"/>
      <w:numFmt w:val="decimal"/>
      <w:lvlText w:val="%1."/>
      <w:lvlJc w:val="left"/>
      <w:pPr>
        <w:ind w:left="720" w:hanging="360"/>
      </w:pPr>
      <w:rPr>
        <w:rFonts w:hint="default"/>
        <w:b w:val="0"/>
        <w:bCs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6C67B23"/>
    <w:multiLevelType w:val="hybridMultilevel"/>
    <w:tmpl w:val="A6FCA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DD14AB3"/>
    <w:multiLevelType w:val="hybridMultilevel"/>
    <w:tmpl w:val="5D447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4DF6503"/>
    <w:multiLevelType w:val="hybridMultilevel"/>
    <w:tmpl w:val="D4D0E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79B58F7"/>
    <w:multiLevelType w:val="hybridMultilevel"/>
    <w:tmpl w:val="AE14B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7FD07CB"/>
    <w:multiLevelType w:val="hybridMultilevel"/>
    <w:tmpl w:val="CA6E8B08"/>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53F64D80"/>
    <w:multiLevelType w:val="hybridMultilevel"/>
    <w:tmpl w:val="FF947D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55696D28"/>
    <w:multiLevelType w:val="hybridMultilevel"/>
    <w:tmpl w:val="DF5204F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57D01FC8"/>
    <w:multiLevelType w:val="hybridMultilevel"/>
    <w:tmpl w:val="CD4C6D3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7">
    <w:nsid w:val="5A0B0FB7"/>
    <w:multiLevelType w:val="hybridMultilevel"/>
    <w:tmpl w:val="0D70F9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EB21CE8"/>
    <w:multiLevelType w:val="hybridMultilevel"/>
    <w:tmpl w:val="3C469DA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14"/>
  </w:num>
  <w:num w:numId="3">
    <w:abstractNumId w:val="16"/>
  </w:num>
  <w:num w:numId="4">
    <w:abstractNumId w:val="2"/>
  </w:num>
  <w:num w:numId="5">
    <w:abstractNumId w:val="6"/>
  </w:num>
  <w:num w:numId="6">
    <w:abstractNumId w:val="7"/>
  </w:num>
  <w:num w:numId="7">
    <w:abstractNumId w:val="3"/>
  </w:num>
  <w:num w:numId="8">
    <w:abstractNumId w:val="9"/>
  </w:num>
  <w:num w:numId="9">
    <w:abstractNumId w:val="13"/>
  </w:num>
  <w:num w:numId="10">
    <w:abstractNumId w:val="1"/>
  </w:num>
  <w:num w:numId="11">
    <w:abstractNumId w:val="0"/>
  </w:num>
  <w:num w:numId="12">
    <w:abstractNumId w:val="8"/>
  </w:num>
  <w:num w:numId="13">
    <w:abstractNumId w:val="12"/>
  </w:num>
  <w:num w:numId="14">
    <w:abstractNumId w:val="10"/>
  </w:num>
  <w:num w:numId="15">
    <w:abstractNumId w:val="17"/>
  </w:num>
  <w:num w:numId="16">
    <w:abstractNumId w:val="11"/>
  </w:num>
  <w:num w:numId="17">
    <w:abstractNumId w:val="5"/>
  </w:num>
  <w:num w:numId="18">
    <w:abstractNumId w:val="1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A11"/>
    <w:rsid w:val="00010A94"/>
    <w:rsid w:val="00020090"/>
    <w:rsid w:val="00055F53"/>
    <w:rsid w:val="000618F4"/>
    <w:rsid w:val="00064FB0"/>
    <w:rsid w:val="000A42E3"/>
    <w:rsid w:val="000D4F0E"/>
    <w:rsid w:val="000F49BF"/>
    <w:rsid w:val="001019DD"/>
    <w:rsid w:val="00101BEC"/>
    <w:rsid w:val="00114A11"/>
    <w:rsid w:val="0012197A"/>
    <w:rsid w:val="00170742"/>
    <w:rsid w:val="00172D8A"/>
    <w:rsid w:val="001C3A80"/>
    <w:rsid w:val="001E5E16"/>
    <w:rsid w:val="002017AD"/>
    <w:rsid w:val="00206D9D"/>
    <w:rsid w:val="002101CE"/>
    <w:rsid w:val="00213E55"/>
    <w:rsid w:val="00225502"/>
    <w:rsid w:val="002637B2"/>
    <w:rsid w:val="00274BCD"/>
    <w:rsid w:val="002B7919"/>
    <w:rsid w:val="002C6C6C"/>
    <w:rsid w:val="003030CB"/>
    <w:rsid w:val="00313BB3"/>
    <w:rsid w:val="0035317F"/>
    <w:rsid w:val="0036175D"/>
    <w:rsid w:val="003740D1"/>
    <w:rsid w:val="00391A86"/>
    <w:rsid w:val="00393622"/>
    <w:rsid w:val="003A65D3"/>
    <w:rsid w:val="003D4283"/>
    <w:rsid w:val="003E7C67"/>
    <w:rsid w:val="00452434"/>
    <w:rsid w:val="004D5BA8"/>
    <w:rsid w:val="004E058E"/>
    <w:rsid w:val="004E2CDA"/>
    <w:rsid w:val="004E3205"/>
    <w:rsid w:val="0051062C"/>
    <w:rsid w:val="00514299"/>
    <w:rsid w:val="005430DC"/>
    <w:rsid w:val="00547A09"/>
    <w:rsid w:val="005A0ECF"/>
    <w:rsid w:val="005A63D5"/>
    <w:rsid w:val="00610417"/>
    <w:rsid w:val="006242A3"/>
    <w:rsid w:val="00655B8E"/>
    <w:rsid w:val="00664D24"/>
    <w:rsid w:val="00680340"/>
    <w:rsid w:val="00697F29"/>
    <w:rsid w:val="0070455C"/>
    <w:rsid w:val="00741AC1"/>
    <w:rsid w:val="0074339D"/>
    <w:rsid w:val="00744207"/>
    <w:rsid w:val="007661E4"/>
    <w:rsid w:val="00787F61"/>
    <w:rsid w:val="007A391D"/>
    <w:rsid w:val="007C00FA"/>
    <w:rsid w:val="007C305B"/>
    <w:rsid w:val="007D19A9"/>
    <w:rsid w:val="007F47E7"/>
    <w:rsid w:val="00811687"/>
    <w:rsid w:val="00861FBE"/>
    <w:rsid w:val="00864CCC"/>
    <w:rsid w:val="00865F3F"/>
    <w:rsid w:val="0088174C"/>
    <w:rsid w:val="00882D56"/>
    <w:rsid w:val="008C6838"/>
    <w:rsid w:val="00910402"/>
    <w:rsid w:val="00923EA1"/>
    <w:rsid w:val="00964A6C"/>
    <w:rsid w:val="00974BBF"/>
    <w:rsid w:val="009A4B38"/>
    <w:rsid w:val="009A7E54"/>
    <w:rsid w:val="009B232B"/>
    <w:rsid w:val="00A0629F"/>
    <w:rsid w:val="00A73065"/>
    <w:rsid w:val="00A82448"/>
    <w:rsid w:val="00A8349D"/>
    <w:rsid w:val="00AE3903"/>
    <w:rsid w:val="00B06BA4"/>
    <w:rsid w:val="00B30FE7"/>
    <w:rsid w:val="00B55868"/>
    <w:rsid w:val="00B752E7"/>
    <w:rsid w:val="00B866A0"/>
    <w:rsid w:val="00BB13C5"/>
    <w:rsid w:val="00BC7DFC"/>
    <w:rsid w:val="00BE206A"/>
    <w:rsid w:val="00BF17E0"/>
    <w:rsid w:val="00C0645E"/>
    <w:rsid w:val="00CA5CFC"/>
    <w:rsid w:val="00D20B13"/>
    <w:rsid w:val="00D27906"/>
    <w:rsid w:val="00D663D4"/>
    <w:rsid w:val="00D7024C"/>
    <w:rsid w:val="00DE6D85"/>
    <w:rsid w:val="00DE783A"/>
    <w:rsid w:val="00E363BB"/>
    <w:rsid w:val="00E516FD"/>
    <w:rsid w:val="00E87F54"/>
    <w:rsid w:val="00E90F6E"/>
    <w:rsid w:val="00EC003D"/>
    <w:rsid w:val="00ED1722"/>
    <w:rsid w:val="00EE2AA7"/>
    <w:rsid w:val="00F16787"/>
    <w:rsid w:val="00F2291D"/>
    <w:rsid w:val="00F72D7E"/>
    <w:rsid w:val="00F7463E"/>
    <w:rsid w:val="00F75730"/>
    <w:rsid w:val="00FA4E9C"/>
    <w:rsid w:val="00FE0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57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4A11"/>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14A11"/>
    <w:rPr>
      <w:b/>
      <w:bCs w:val="0"/>
      <w:strike w:val="0"/>
      <w:dstrike w:val="0"/>
      <w:color w:val="000080"/>
      <w:u w:val="none"/>
      <w:effect w:val="none"/>
    </w:rPr>
  </w:style>
  <w:style w:type="paragraph" w:customStyle="1" w:styleId="NormalIndentExtra">
    <w:name w:val="Normal Indent Extra"/>
    <w:basedOn w:val="NormalIndent"/>
    <w:rsid w:val="00114A11"/>
    <w:pPr>
      <w:spacing w:before="80" w:after="80"/>
      <w:ind w:left="714"/>
    </w:pPr>
    <w:rPr>
      <w:rFonts w:ascii="Gill Sans MT" w:hAnsi="Gill Sans MT"/>
      <w:lang w:eastAsia="en-US"/>
    </w:rPr>
  </w:style>
  <w:style w:type="paragraph" w:styleId="NormalIndent">
    <w:name w:val="Normal Indent"/>
    <w:basedOn w:val="Normal"/>
    <w:uiPriority w:val="99"/>
    <w:semiHidden/>
    <w:unhideWhenUsed/>
    <w:rsid w:val="00114A11"/>
    <w:pPr>
      <w:ind w:left="720"/>
    </w:pPr>
  </w:style>
  <w:style w:type="paragraph" w:styleId="BalloonText">
    <w:name w:val="Balloon Text"/>
    <w:basedOn w:val="Normal"/>
    <w:link w:val="BalloonTextChar"/>
    <w:uiPriority w:val="99"/>
    <w:semiHidden/>
    <w:unhideWhenUsed/>
    <w:rsid w:val="00CA5CFC"/>
    <w:rPr>
      <w:rFonts w:ascii="Tahoma" w:hAnsi="Tahoma" w:cs="Tahoma"/>
      <w:sz w:val="16"/>
      <w:szCs w:val="16"/>
    </w:rPr>
  </w:style>
  <w:style w:type="character" w:customStyle="1" w:styleId="BalloonTextChar">
    <w:name w:val="Balloon Text Char"/>
    <w:basedOn w:val="DefaultParagraphFont"/>
    <w:link w:val="BalloonText"/>
    <w:uiPriority w:val="99"/>
    <w:semiHidden/>
    <w:rsid w:val="00CA5CFC"/>
    <w:rPr>
      <w:rFonts w:ascii="Tahoma" w:eastAsia="Times New Roman" w:hAnsi="Tahoma" w:cs="Tahoma"/>
      <w:sz w:val="16"/>
      <w:szCs w:val="16"/>
      <w:lang w:eastAsia="en-GB"/>
    </w:rPr>
  </w:style>
  <w:style w:type="paragraph" w:customStyle="1" w:styleId="Default">
    <w:name w:val="Default"/>
    <w:rsid w:val="00D27906"/>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D27906"/>
    <w:rPr>
      <w:color w:val="800080" w:themeColor="followedHyperlink"/>
      <w:u w:val="single"/>
    </w:rPr>
  </w:style>
  <w:style w:type="paragraph" w:styleId="ListParagraph">
    <w:name w:val="List Paragraph"/>
    <w:basedOn w:val="Normal"/>
    <w:uiPriority w:val="34"/>
    <w:qFormat/>
    <w:rsid w:val="0088174C"/>
    <w:pPr>
      <w:ind w:left="720"/>
    </w:pPr>
    <w:rPr>
      <w:rFonts w:ascii="Calibri" w:eastAsiaTheme="minorHAnsi" w:hAnsi="Calibri"/>
      <w:sz w:val="22"/>
      <w:szCs w:val="22"/>
      <w:lang w:eastAsia="en-US"/>
    </w:rPr>
  </w:style>
  <w:style w:type="paragraph" w:styleId="FootnoteText">
    <w:name w:val="footnote text"/>
    <w:basedOn w:val="Normal"/>
    <w:link w:val="FootnoteTextChar"/>
    <w:uiPriority w:val="99"/>
    <w:semiHidden/>
    <w:unhideWhenUsed/>
    <w:rsid w:val="00882D56"/>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882D56"/>
    <w:rPr>
      <w:sz w:val="20"/>
      <w:szCs w:val="20"/>
    </w:rPr>
  </w:style>
  <w:style w:type="character" w:styleId="FootnoteReference">
    <w:name w:val="footnote reference"/>
    <w:basedOn w:val="DefaultParagraphFont"/>
    <w:uiPriority w:val="99"/>
    <w:semiHidden/>
    <w:unhideWhenUsed/>
    <w:rsid w:val="00882D56"/>
    <w:rPr>
      <w:vertAlign w:val="superscript"/>
    </w:rPr>
  </w:style>
  <w:style w:type="table" w:styleId="TableGrid">
    <w:name w:val="Table Grid"/>
    <w:basedOn w:val="TableNormal"/>
    <w:uiPriority w:val="39"/>
    <w:rsid w:val="00923E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13E55"/>
    <w:pPr>
      <w:tabs>
        <w:tab w:val="center" w:pos="4513"/>
        <w:tab w:val="right" w:pos="9026"/>
      </w:tabs>
    </w:pPr>
  </w:style>
  <w:style w:type="character" w:customStyle="1" w:styleId="HeaderChar">
    <w:name w:val="Header Char"/>
    <w:basedOn w:val="DefaultParagraphFont"/>
    <w:link w:val="Header"/>
    <w:uiPriority w:val="99"/>
    <w:rsid w:val="00213E55"/>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13E55"/>
    <w:pPr>
      <w:tabs>
        <w:tab w:val="center" w:pos="4513"/>
        <w:tab w:val="right" w:pos="9026"/>
      </w:tabs>
    </w:pPr>
  </w:style>
  <w:style w:type="character" w:customStyle="1" w:styleId="FooterChar">
    <w:name w:val="Footer Char"/>
    <w:basedOn w:val="DefaultParagraphFont"/>
    <w:link w:val="Footer"/>
    <w:uiPriority w:val="99"/>
    <w:rsid w:val="00213E55"/>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64CC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4A11"/>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14A11"/>
    <w:rPr>
      <w:b/>
      <w:bCs w:val="0"/>
      <w:strike w:val="0"/>
      <w:dstrike w:val="0"/>
      <w:color w:val="000080"/>
      <w:u w:val="none"/>
      <w:effect w:val="none"/>
    </w:rPr>
  </w:style>
  <w:style w:type="paragraph" w:customStyle="1" w:styleId="NormalIndentExtra">
    <w:name w:val="Normal Indent Extra"/>
    <w:basedOn w:val="NormalIndent"/>
    <w:rsid w:val="00114A11"/>
    <w:pPr>
      <w:spacing w:before="80" w:after="80"/>
      <w:ind w:left="714"/>
    </w:pPr>
    <w:rPr>
      <w:rFonts w:ascii="Gill Sans MT" w:hAnsi="Gill Sans MT"/>
      <w:lang w:eastAsia="en-US"/>
    </w:rPr>
  </w:style>
  <w:style w:type="paragraph" w:styleId="NormalIndent">
    <w:name w:val="Normal Indent"/>
    <w:basedOn w:val="Normal"/>
    <w:uiPriority w:val="99"/>
    <w:semiHidden/>
    <w:unhideWhenUsed/>
    <w:rsid w:val="00114A11"/>
    <w:pPr>
      <w:ind w:left="720"/>
    </w:pPr>
  </w:style>
  <w:style w:type="paragraph" w:styleId="BalloonText">
    <w:name w:val="Balloon Text"/>
    <w:basedOn w:val="Normal"/>
    <w:link w:val="BalloonTextChar"/>
    <w:uiPriority w:val="99"/>
    <w:semiHidden/>
    <w:unhideWhenUsed/>
    <w:rsid w:val="00CA5CFC"/>
    <w:rPr>
      <w:rFonts w:ascii="Tahoma" w:hAnsi="Tahoma" w:cs="Tahoma"/>
      <w:sz w:val="16"/>
      <w:szCs w:val="16"/>
    </w:rPr>
  </w:style>
  <w:style w:type="character" w:customStyle="1" w:styleId="BalloonTextChar">
    <w:name w:val="Balloon Text Char"/>
    <w:basedOn w:val="DefaultParagraphFont"/>
    <w:link w:val="BalloonText"/>
    <w:uiPriority w:val="99"/>
    <w:semiHidden/>
    <w:rsid w:val="00CA5CFC"/>
    <w:rPr>
      <w:rFonts w:ascii="Tahoma" w:eastAsia="Times New Roman" w:hAnsi="Tahoma" w:cs="Tahoma"/>
      <w:sz w:val="16"/>
      <w:szCs w:val="16"/>
      <w:lang w:eastAsia="en-GB"/>
    </w:rPr>
  </w:style>
  <w:style w:type="paragraph" w:customStyle="1" w:styleId="Default">
    <w:name w:val="Default"/>
    <w:rsid w:val="00D27906"/>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D27906"/>
    <w:rPr>
      <w:color w:val="800080" w:themeColor="followedHyperlink"/>
      <w:u w:val="single"/>
    </w:rPr>
  </w:style>
  <w:style w:type="paragraph" w:styleId="ListParagraph">
    <w:name w:val="List Paragraph"/>
    <w:basedOn w:val="Normal"/>
    <w:uiPriority w:val="34"/>
    <w:qFormat/>
    <w:rsid w:val="0088174C"/>
    <w:pPr>
      <w:ind w:left="720"/>
    </w:pPr>
    <w:rPr>
      <w:rFonts w:ascii="Calibri" w:eastAsiaTheme="minorHAnsi" w:hAnsi="Calibri"/>
      <w:sz w:val="22"/>
      <w:szCs w:val="22"/>
      <w:lang w:eastAsia="en-US"/>
    </w:rPr>
  </w:style>
  <w:style w:type="paragraph" w:styleId="FootnoteText">
    <w:name w:val="footnote text"/>
    <w:basedOn w:val="Normal"/>
    <w:link w:val="FootnoteTextChar"/>
    <w:uiPriority w:val="99"/>
    <w:semiHidden/>
    <w:unhideWhenUsed/>
    <w:rsid w:val="00882D56"/>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882D56"/>
    <w:rPr>
      <w:sz w:val="20"/>
      <w:szCs w:val="20"/>
    </w:rPr>
  </w:style>
  <w:style w:type="character" w:styleId="FootnoteReference">
    <w:name w:val="footnote reference"/>
    <w:basedOn w:val="DefaultParagraphFont"/>
    <w:uiPriority w:val="99"/>
    <w:semiHidden/>
    <w:unhideWhenUsed/>
    <w:rsid w:val="00882D56"/>
    <w:rPr>
      <w:vertAlign w:val="superscript"/>
    </w:rPr>
  </w:style>
  <w:style w:type="table" w:styleId="TableGrid">
    <w:name w:val="Table Grid"/>
    <w:basedOn w:val="TableNormal"/>
    <w:uiPriority w:val="39"/>
    <w:rsid w:val="00923E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13E55"/>
    <w:pPr>
      <w:tabs>
        <w:tab w:val="center" w:pos="4513"/>
        <w:tab w:val="right" w:pos="9026"/>
      </w:tabs>
    </w:pPr>
  </w:style>
  <w:style w:type="character" w:customStyle="1" w:styleId="HeaderChar">
    <w:name w:val="Header Char"/>
    <w:basedOn w:val="DefaultParagraphFont"/>
    <w:link w:val="Header"/>
    <w:uiPriority w:val="99"/>
    <w:rsid w:val="00213E55"/>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13E55"/>
    <w:pPr>
      <w:tabs>
        <w:tab w:val="center" w:pos="4513"/>
        <w:tab w:val="right" w:pos="9026"/>
      </w:tabs>
    </w:pPr>
  </w:style>
  <w:style w:type="character" w:customStyle="1" w:styleId="FooterChar">
    <w:name w:val="Footer Char"/>
    <w:basedOn w:val="DefaultParagraphFont"/>
    <w:link w:val="Footer"/>
    <w:uiPriority w:val="99"/>
    <w:rsid w:val="00213E55"/>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64C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448671">
      <w:bodyDiv w:val="1"/>
      <w:marLeft w:val="0"/>
      <w:marRight w:val="0"/>
      <w:marTop w:val="0"/>
      <w:marBottom w:val="0"/>
      <w:divBdr>
        <w:top w:val="none" w:sz="0" w:space="0" w:color="auto"/>
        <w:left w:val="none" w:sz="0" w:space="0" w:color="auto"/>
        <w:bottom w:val="none" w:sz="0" w:space="0" w:color="auto"/>
        <w:right w:val="none" w:sz="0" w:space="0" w:color="auto"/>
      </w:divBdr>
    </w:div>
    <w:div w:id="557741972">
      <w:bodyDiv w:val="1"/>
      <w:marLeft w:val="0"/>
      <w:marRight w:val="0"/>
      <w:marTop w:val="0"/>
      <w:marBottom w:val="0"/>
      <w:divBdr>
        <w:top w:val="none" w:sz="0" w:space="0" w:color="auto"/>
        <w:left w:val="none" w:sz="0" w:space="0" w:color="auto"/>
        <w:bottom w:val="none" w:sz="0" w:space="0" w:color="auto"/>
        <w:right w:val="none" w:sz="0" w:space="0" w:color="auto"/>
      </w:divBdr>
      <w:divsChild>
        <w:div w:id="629243220">
          <w:marLeft w:val="0"/>
          <w:marRight w:val="0"/>
          <w:marTop w:val="0"/>
          <w:marBottom w:val="0"/>
          <w:divBdr>
            <w:top w:val="none" w:sz="0" w:space="0" w:color="auto"/>
            <w:left w:val="none" w:sz="0" w:space="0" w:color="auto"/>
            <w:bottom w:val="none" w:sz="0" w:space="0" w:color="auto"/>
            <w:right w:val="none" w:sz="0" w:space="0" w:color="auto"/>
          </w:divBdr>
          <w:divsChild>
            <w:div w:id="273637180">
              <w:marLeft w:val="0"/>
              <w:marRight w:val="0"/>
              <w:marTop w:val="0"/>
              <w:marBottom w:val="0"/>
              <w:divBdr>
                <w:top w:val="none" w:sz="0" w:space="0" w:color="auto"/>
                <w:left w:val="none" w:sz="0" w:space="0" w:color="auto"/>
                <w:bottom w:val="none" w:sz="0" w:space="0" w:color="auto"/>
                <w:right w:val="none" w:sz="0" w:space="0" w:color="auto"/>
              </w:divBdr>
              <w:divsChild>
                <w:div w:id="969936263">
                  <w:marLeft w:val="0"/>
                  <w:marRight w:val="0"/>
                  <w:marTop w:val="0"/>
                  <w:marBottom w:val="0"/>
                  <w:divBdr>
                    <w:top w:val="none" w:sz="0" w:space="0" w:color="auto"/>
                    <w:left w:val="none" w:sz="0" w:space="0" w:color="auto"/>
                    <w:bottom w:val="none" w:sz="0" w:space="0" w:color="auto"/>
                    <w:right w:val="none" w:sz="0" w:space="0" w:color="auto"/>
                  </w:divBdr>
                  <w:divsChild>
                    <w:div w:id="752825536">
                      <w:marLeft w:val="0"/>
                      <w:marRight w:val="0"/>
                      <w:marTop w:val="0"/>
                      <w:marBottom w:val="0"/>
                      <w:divBdr>
                        <w:top w:val="none" w:sz="0" w:space="0" w:color="auto"/>
                        <w:left w:val="none" w:sz="0" w:space="0" w:color="auto"/>
                        <w:bottom w:val="none" w:sz="0" w:space="0" w:color="auto"/>
                        <w:right w:val="none" w:sz="0" w:space="0" w:color="auto"/>
                      </w:divBdr>
                      <w:divsChild>
                        <w:div w:id="1950040059">
                          <w:marLeft w:val="0"/>
                          <w:marRight w:val="0"/>
                          <w:marTop w:val="0"/>
                          <w:marBottom w:val="0"/>
                          <w:divBdr>
                            <w:top w:val="none" w:sz="0" w:space="0" w:color="auto"/>
                            <w:left w:val="none" w:sz="0" w:space="0" w:color="auto"/>
                            <w:bottom w:val="none" w:sz="0" w:space="0" w:color="auto"/>
                            <w:right w:val="none" w:sz="0" w:space="0" w:color="auto"/>
                          </w:divBdr>
                          <w:divsChild>
                            <w:div w:id="1266884286">
                              <w:marLeft w:val="15"/>
                              <w:marRight w:val="195"/>
                              <w:marTop w:val="0"/>
                              <w:marBottom w:val="0"/>
                              <w:divBdr>
                                <w:top w:val="none" w:sz="0" w:space="0" w:color="auto"/>
                                <w:left w:val="none" w:sz="0" w:space="0" w:color="auto"/>
                                <w:bottom w:val="none" w:sz="0" w:space="0" w:color="auto"/>
                                <w:right w:val="none" w:sz="0" w:space="0" w:color="auto"/>
                              </w:divBdr>
                              <w:divsChild>
                                <w:div w:id="430861335">
                                  <w:marLeft w:val="0"/>
                                  <w:marRight w:val="0"/>
                                  <w:marTop w:val="0"/>
                                  <w:marBottom w:val="0"/>
                                  <w:divBdr>
                                    <w:top w:val="none" w:sz="0" w:space="0" w:color="auto"/>
                                    <w:left w:val="none" w:sz="0" w:space="0" w:color="auto"/>
                                    <w:bottom w:val="none" w:sz="0" w:space="0" w:color="auto"/>
                                    <w:right w:val="none" w:sz="0" w:space="0" w:color="auto"/>
                                  </w:divBdr>
                                  <w:divsChild>
                                    <w:div w:id="1539732178">
                                      <w:marLeft w:val="0"/>
                                      <w:marRight w:val="0"/>
                                      <w:marTop w:val="0"/>
                                      <w:marBottom w:val="0"/>
                                      <w:divBdr>
                                        <w:top w:val="none" w:sz="0" w:space="0" w:color="auto"/>
                                        <w:left w:val="none" w:sz="0" w:space="0" w:color="auto"/>
                                        <w:bottom w:val="none" w:sz="0" w:space="0" w:color="auto"/>
                                        <w:right w:val="none" w:sz="0" w:space="0" w:color="auto"/>
                                      </w:divBdr>
                                      <w:divsChild>
                                        <w:div w:id="645429002">
                                          <w:marLeft w:val="0"/>
                                          <w:marRight w:val="0"/>
                                          <w:marTop w:val="0"/>
                                          <w:marBottom w:val="0"/>
                                          <w:divBdr>
                                            <w:top w:val="none" w:sz="0" w:space="0" w:color="auto"/>
                                            <w:left w:val="none" w:sz="0" w:space="0" w:color="auto"/>
                                            <w:bottom w:val="none" w:sz="0" w:space="0" w:color="auto"/>
                                            <w:right w:val="none" w:sz="0" w:space="0" w:color="auto"/>
                                          </w:divBdr>
                                          <w:divsChild>
                                            <w:div w:id="1335836153">
                                              <w:marLeft w:val="0"/>
                                              <w:marRight w:val="0"/>
                                              <w:marTop w:val="0"/>
                                              <w:marBottom w:val="0"/>
                                              <w:divBdr>
                                                <w:top w:val="none" w:sz="0" w:space="0" w:color="auto"/>
                                                <w:left w:val="none" w:sz="0" w:space="0" w:color="auto"/>
                                                <w:bottom w:val="none" w:sz="0" w:space="0" w:color="auto"/>
                                                <w:right w:val="none" w:sz="0" w:space="0" w:color="auto"/>
                                              </w:divBdr>
                                              <w:divsChild>
                                                <w:div w:id="500507345">
                                                  <w:marLeft w:val="0"/>
                                                  <w:marRight w:val="0"/>
                                                  <w:marTop w:val="0"/>
                                                  <w:marBottom w:val="0"/>
                                                  <w:divBdr>
                                                    <w:top w:val="none" w:sz="0" w:space="0" w:color="auto"/>
                                                    <w:left w:val="none" w:sz="0" w:space="0" w:color="auto"/>
                                                    <w:bottom w:val="none" w:sz="0" w:space="0" w:color="auto"/>
                                                    <w:right w:val="none" w:sz="0" w:space="0" w:color="auto"/>
                                                  </w:divBdr>
                                                  <w:divsChild>
                                                    <w:div w:id="824978659">
                                                      <w:marLeft w:val="0"/>
                                                      <w:marRight w:val="0"/>
                                                      <w:marTop w:val="0"/>
                                                      <w:marBottom w:val="0"/>
                                                      <w:divBdr>
                                                        <w:top w:val="none" w:sz="0" w:space="0" w:color="auto"/>
                                                        <w:left w:val="none" w:sz="0" w:space="0" w:color="auto"/>
                                                        <w:bottom w:val="none" w:sz="0" w:space="0" w:color="auto"/>
                                                        <w:right w:val="none" w:sz="0" w:space="0" w:color="auto"/>
                                                      </w:divBdr>
                                                      <w:divsChild>
                                                        <w:div w:id="251665795">
                                                          <w:marLeft w:val="0"/>
                                                          <w:marRight w:val="0"/>
                                                          <w:marTop w:val="0"/>
                                                          <w:marBottom w:val="0"/>
                                                          <w:divBdr>
                                                            <w:top w:val="none" w:sz="0" w:space="0" w:color="auto"/>
                                                            <w:left w:val="none" w:sz="0" w:space="0" w:color="auto"/>
                                                            <w:bottom w:val="none" w:sz="0" w:space="0" w:color="auto"/>
                                                            <w:right w:val="none" w:sz="0" w:space="0" w:color="auto"/>
                                                          </w:divBdr>
                                                          <w:divsChild>
                                                            <w:div w:id="1839538175">
                                                              <w:marLeft w:val="0"/>
                                                              <w:marRight w:val="0"/>
                                                              <w:marTop w:val="0"/>
                                                              <w:marBottom w:val="0"/>
                                                              <w:divBdr>
                                                                <w:top w:val="none" w:sz="0" w:space="0" w:color="auto"/>
                                                                <w:left w:val="none" w:sz="0" w:space="0" w:color="auto"/>
                                                                <w:bottom w:val="none" w:sz="0" w:space="0" w:color="auto"/>
                                                                <w:right w:val="none" w:sz="0" w:space="0" w:color="auto"/>
                                                              </w:divBdr>
                                                              <w:divsChild>
                                                                <w:div w:id="1557858681">
                                                                  <w:marLeft w:val="0"/>
                                                                  <w:marRight w:val="0"/>
                                                                  <w:marTop w:val="735"/>
                                                                  <w:marBottom w:val="0"/>
                                                                  <w:divBdr>
                                                                    <w:top w:val="none" w:sz="0" w:space="0" w:color="auto"/>
                                                                    <w:left w:val="none" w:sz="0" w:space="0" w:color="auto"/>
                                                                    <w:bottom w:val="none" w:sz="0" w:space="0" w:color="auto"/>
                                                                    <w:right w:val="none" w:sz="0" w:space="0" w:color="auto"/>
                                                                  </w:divBdr>
                                                                  <w:divsChild>
                                                                    <w:div w:id="1323043563">
                                                                      <w:marLeft w:val="450"/>
                                                                      <w:marRight w:val="450"/>
                                                                      <w:marTop w:val="0"/>
                                                                      <w:marBottom w:val="0"/>
                                                                      <w:divBdr>
                                                                        <w:top w:val="none" w:sz="0" w:space="0" w:color="auto"/>
                                                                        <w:left w:val="none" w:sz="0" w:space="0" w:color="auto"/>
                                                                        <w:bottom w:val="none" w:sz="0" w:space="0" w:color="auto"/>
                                                                        <w:right w:val="none" w:sz="0" w:space="0" w:color="auto"/>
                                                                      </w:divBdr>
                                                                      <w:divsChild>
                                                                        <w:div w:id="685059804">
                                                                          <w:marLeft w:val="0"/>
                                                                          <w:marRight w:val="45"/>
                                                                          <w:marTop w:val="45"/>
                                                                          <w:marBottom w:val="0"/>
                                                                          <w:divBdr>
                                                                            <w:top w:val="none" w:sz="0" w:space="0" w:color="auto"/>
                                                                            <w:left w:val="none" w:sz="0" w:space="0" w:color="auto"/>
                                                                            <w:bottom w:val="none" w:sz="0" w:space="0" w:color="auto"/>
                                                                            <w:right w:val="none" w:sz="0" w:space="0" w:color="auto"/>
                                                                          </w:divBdr>
                                                                          <w:divsChild>
                                                                            <w:div w:id="266350509">
                                                                              <w:marLeft w:val="0"/>
                                                                              <w:marRight w:val="0"/>
                                                                              <w:marTop w:val="0"/>
                                                                              <w:marBottom w:val="0"/>
                                                                              <w:divBdr>
                                                                                <w:top w:val="none" w:sz="0" w:space="0" w:color="auto"/>
                                                                                <w:left w:val="none" w:sz="0" w:space="0" w:color="auto"/>
                                                                                <w:bottom w:val="none" w:sz="0" w:space="0" w:color="auto"/>
                                                                                <w:right w:val="none" w:sz="0" w:space="0" w:color="auto"/>
                                                                              </w:divBdr>
                                                                              <w:divsChild>
                                                                                <w:div w:id="453524715">
                                                                                  <w:marLeft w:val="0"/>
                                                                                  <w:marRight w:val="0"/>
                                                                                  <w:marTop w:val="0"/>
                                                                                  <w:marBottom w:val="0"/>
                                                                                  <w:divBdr>
                                                                                    <w:top w:val="none" w:sz="0" w:space="0" w:color="auto"/>
                                                                                    <w:left w:val="none" w:sz="0" w:space="0" w:color="auto"/>
                                                                                    <w:bottom w:val="none" w:sz="0" w:space="0" w:color="auto"/>
                                                                                    <w:right w:val="none" w:sz="0" w:space="0" w:color="auto"/>
                                                                                  </w:divBdr>
                                                                                  <w:divsChild>
                                                                                    <w:div w:id="497355073">
                                                                                      <w:marLeft w:val="0"/>
                                                                                      <w:marRight w:val="0"/>
                                                                                      <w:marTop w:val="0"/>
                                                                                      <w:marBottom w:val="0"/>
                                                                                      <w:divBdr>
                                                                                        <w:top w:val="none" w:sz="0" w:space="0" w:color="auto"/>
                                                                                        <w:left w:val="single" w:sz="6" w:space="0" w:color="auto"/>
                                                                                        <w:bottom w:val="none" w:sz="0" w:space="0" w:color="auto"/>
                                                                                        <w:right w:val="single" w:sz="6" w:space="0" w:color="auto"/>
                                                                                      </w:divBdr>
                                                                                      <w:divsChild>
                                                                                        <w:div w:id="1762414758">
                                                                                          <w:marLeft w:val="150"/>
                                                                                          <w:marRight w:val="150"/>
                                                                                          <w:marTop w:val="0"/>
                                                                                          <w:marBottom w:val="0"/>
                                                                                          <w:divBdr>
                                                                                            <w:top w:val="none" w:sz="0" w:space="0" w:color="auto"/>
                                                                                            <w:left w:val="none" w:sz="0" w:space="0" w:color="auto"/>
                                                                                            <w:bottom w:val="none" w:sz="0" w:space="0" w:color="auto"/>
                                                                                            <w:right w:val="none" w:sz="0" w:space="0" w:color="auto"/>
                                                                                          </w:divBdr>
                                                                                          <w:divsChild>
                                                                                            <w:div w:id="913972582">
                                                                                              <w:marLeft w:val="0"/>
                                                                                              <w:marRight w:val="0"/>
                                                                                              <w:marTop w:val="0"/>
                                                                                              <w:marBottom w:val="0"/>
                                                                                              <w:divBdr>
                                                                                                <w:top w:val="none" w:sz="0" w:space="0" w:color="auto"/>
                                                                                                <w:left w:val="none" w:sz="0" w:space="0" w:color="auto"/>
                                                                                                <w:bottom w:val="none" w:sz="0" w:space="0" w:color="auto"/>
                                                                                                <w:right w:val="none" w:sz="0" w:space="0" w:color="auto"/>
                                                                                              </w:divBdr>
                                                                                              <w:divsChild>
                                                                                                <w:div w:id="1590918788">
                                                                                                  <w:marLeft w:val="0"/>
                                                                                                  <w:marRight w:val="0"/>
                                                                                                  <w:marTop w:val="0"/>
                                                                                                  <w:marBottom w:val="0"/>
                                                                                                  <w:divBdr>
                                                                                                    <w:top w:val="none" w:sz="0" w:space="0" w:color="auto"/>
                                                                                                    <w:left w:val="none" w:sz="0" w:space="0" w:color="auto"/>
                                                                                                    <w:bottom w:val="none" w:sz="0" w:space="0" w:color="auto"/>
                                                                                                    <w:right w:val="none" w:sz="0" w:space="0" w:color="auto"/>
                                                                                                  </w:divBdr>
                                                                                                  <w:divsChild>
                                                                                                    <w:div w:id="593709240">
                                                                                                      <w:marLeft w:val="0"/>
                                                                                                      <w:marRight w:val="0"/>
                                                                                                      <w:marTop w:val="0"/>
                                                                                                      <w:marBottom w:val="0"/>
                                                                                                      <w:divBdr>
                                                                                                        <w:top w:val="none" w:sz="0" w:space="0" w:color="auto"/>
                                                                                                        <w:left w:val="none" w:sz="0" w:space="0" w:color="auto"/>
                                                                                                        <w:bottom w:val="none" w:sz="0" w:space="0" w:color="auto"/>
                                                                                                        <w:right w:val="none" w:sz="0" w:space="0" w:color="auto"/>
                                                                                                      </w:divBdr>
                                                                                                      <w:divsChild>
                                                                                                        <w:div w:id="1930118530">
                                                                                                          <w:marLeft w:val="0"/>
                                                                                                          <w:marRight w:val="0"/>
                                                                                                          <w:marTop w:val="0"/>
                                                                                                          <w:marBottom w:val="0"/>
                                                                                                          <w:divBdr>
                                                                                                            <w:top w:val="none" w:sz="0" w:space="0" w:color="auto"/>
                                                                                                            <w:left w:val="none" w:sz="0" w:space="0" w:color="auto"/>
                                                                                                            <w:bottom w:val="none" w:sz="0" w:space="0" w:color="auto"/>
                                                                                                            <w:right w:val="none" w:sz="0" w:space="0" w:color="auto"/>
                                                                                                          </w:divBdr>
                                                                                                          <w:divsChild>
                                                                                                            <w:div w:id="1214921635">
                                                                                                              <w:marLeft w:val="0"/>
                                                                                                              <w:marRight w:val="0"/>
                                                                                                              <w:marTop w:val="0"/>
                                                                                                              <w:marBottom w:val="0"/>
                                                                                                              <w:divBdr>
                                                                                                                <w:top w:val="none" w:sz="0" w:space="0" w:color="auto"/>
                                                                                                                <w:left w:val="none" w:sz="0" w:space="0" w:color="auto"/>
                                                                                                                <w:bottom w:val="none" w:sz="0" w:space="0" w:color="auto"/>
                                                                                                                <w:right w:val="none" w:sz="0" w:space="0" w:color="auto"/>
                                                                                                              </w:divBdr>
                                                                                                              <w:divsChild>
                                                                                                                <w:div w:id="2010794728">
                                                                                                                  <w:marLeft w:val="0"/>
                                                                                                                  <w:marRight w:val="0"/>
                                                                                                                  <w:marTop w:val="0"/>
                                                                                                                  <w:marBottom w:val="0"/>
                                                                                                                  <w:divBdr>
                                                                                                                    <w:top w:val="none" w:sz="0" w:space="0" w:color="auto"/>
                                                                                                                    <w:left w:val="none" w:sz="0" w:space="0" w:color="auto"/>
                                                                                                                    <w:bottom w:val="none" w:sz="0" w:space="0" w:color="auto"/>
                                                                                                                    <w:right w:val="none" w:sz="0" w:space="0" w:color="auto"/>
                                                                                                                  </w:divBdr>
                                                                                                                  <w:divsChild>
                                                                                                                    <w:div w:id="146893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consultations/review-of-the-rshe-statutory-guidance" TargetMode="External"/><Relationship Id="rId1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consult.education.gov.uk/equalities-political-impartiality-anti-bullying-team/gender-questioning-children-proposed-guidance/supporting_documents/Gender%20Questioning%20Children%20%20nonstatutory%20guidance.pdf" TargetMode="External"/><Relationship Id="rId17" Type="http://schemas.openxmlformats.org/officeDocument/2006/relationships/hyperlink" Target="https://url6.mailanyone.net/v1/?m=1jdYf9-0000ou-3a&amp;i=57e1b682&amp;c=SMxaalYugFEN9OLd6_2n_AdacAWb7LxHwMaYTrH2qsoF_guq10wysZ4e4r5EgSi3Xn-hgvK1ie9O49wqeFFMiKGQTHiCdziaKEg9ZNPo8jTgPTiVBm_jRXT1rDr9fQGHftUL9fSXyEyK9RJ1v931_qWUl9TRPyhx3ii8n0R5YPlpGkUsTSrc0E73ojy7jAgZ3ackAArdJJPUJb08_S6Gmh0nt08LvQcH_n5uoIvDkiDdjVyqs9V24XzMZDkV2FODuqe1gWB20zYohbqBHVx6K_vxsAGvh8twq98WYv5vcrfS8zL1N1m3COH8MhSuewtVVgWf32p6zRGI6HCWaTzmjHXdDyotc41XjKzYPmlDWz1lB_pdXqC3NKI-25aXdamyB6Dv_MmIXwTF1BmiS8mjuzb7U_KxGQLPq26tvbvaiJLQqGfXmaJOuOhtZxr3KoU4V4cFHKCJdR6JLQc3miWdDZlak_aSCVOGCRajQOuIAqN4SDxXGuRzmbAvBiRvXeRy1JLkiU6j42iK6TX-5yT9ZeUz5gzMtQQOlFhe_s5rISOCe07MoRRZZT3Nzb58Dq_lieLgKPtKGS7jHhCj2I0zln9dD91NT-xNt9qUHW8Ep0bAmaGm3WSo3Y1RS_5nhAKE5ZGhPKzY-xBN9sry8fvnor7olqnIHNcLHpl0UrTmbb_I9NUkNBSngE-dRVPeLiQoffQtROOHQW1BuHZT4PgzojE3OWsWC_EJs1MVuTa1SNtRNG0CsYpa8Fmw7nXtYVHd6l1R0UqeR3HHyFTSUl0MO5LnT_uBhvP02FWDMfxT1IQf-F2gzSEJTCWEhmhmut8Qv8nEoqMFDJDT_VoyXGJnnDbPk7fsgSA_7p429NbZ5ldR3Lt9DSd2mx5Z18jrvlxc5NhULpon_M3Oy4zXKKXLeA1FMjJp-Y_ANWF8Die9_WNadP7OvGcgBZtn7alQTBDZ3l6WYX47_0wTTFY1Ejf2chzZmN-aRCmHdCsFCbF3oRTVRK1x9eHSCTCJhmUL-jQ18Whx_yKBt_tob5mfy6GDKz6ghUH4yS7PaPZhyYyngDZK74_R65QJUvh7oj5mF2bJRzERDekgMlEVUgvIalb9zWyVdtmZDnydfjlTvjmHi54" TargetMode="External"/><Relationship Id="rId2" Type="http://schemas.openxmlformats.org/officeDocument/2006/relationships/styles" Target="styles.xml"/><Relationship Id="rId16" Type="http://schemas.openxmlformats.org/officeDocument/2006/relationships/hyperlink" Target="https://www.churchofengland.org/sites/default/files/2019-11///RSHE%20Principles%20and%20Charter_0.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legislation.gov.uk/ukpga/2010/15/contents" TargetMode="External"/><Relationship Id="rId5" Type="http://schemas.openxmlformats.org/officeDocument/2006/relationships/webSettings" Target="webSettings.xml"/><Relationship Id="rId15" Type="http://schemas.openxmlformats.org/officeDocument/2006/relationships/hyperlink" Target="https://www.churchofengland.org/sites/default/files/2019-02/PAG-PP-website.pdf" TargetMode="External"/><Relationship Id="rId10" Type="http://schemas.openxmlformats.org/officeDocument/2006/relationships/hyperlink" Target="https://www.churchofengland.org/more/education-and-schools/vision-educat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publications/relationships-education-relationships-and-sex-education-rse-and-health-education" TargetMode="External"/><Relationship Id="rId14" Type="http://schemas.openxmlformats.org/officeDocument/2006/relationships/hyperlink" Target="https://www.churchofengland.org/about/education-and-schools/education-publications/anti-bullying-guidance-church-england-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2188</Words>
  <Characters>12472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St Martin's Primary School</Company>
  <LinksUpToDate>false</LinksUpToDate>
  <CharactersWithSpaces>14631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 CLIFTON</dc:creator>
  <cp:lastModifiedBy>User</cp:lastModifiedBy>
  <cp:revision>2</cp:revision>
  <cp:lastPrinted>2020-05-05T06:52:00Z</cp:lastPrinted>
  <dcterms:created xsi:type="dcterms:W3CDTF">2024-11-06T10:12:00Z</dcterms:created>
  <dcterms:modified xsi:type="dcterms:W3CDTF">2024-11-06T10:12:00Z</dcterms:modified>
</cp:coreProperties>
</file>